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D84" w:rsidRPr="00E67F36" w:rsidRDefault="00FE4D84" w:rsidP="00FE4D84">
      <w:pPr>
        <w:tabs>
          <w:tab w:val="left" w:pos="71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E67F36">
        <w:rPr>
          <w:rFonts w:ascii="Times New Roman" w:hAnsi="Times New Roman" w:cs="Times New Roman"/>
          <w:sz w:val="24"/>
          <w:szCs w:val="24"/>
        </w:rPr>
        <w:t xml:space="preserve">     </w:t>
      </w:r>
      <w:r w:rsidRPr="00E67F36">
        <w:rPr>
          <w:rFonts w:ascii="Times New Roman" w:hAnsi="Times New Roman" w:cs="Times New Roman"/>
          <w:sz w:val="24"/>
          <w:szCs w:val="24"/>
        </w:rPr>
        <w:t xml:space="preserve">                                                  Załącznik do Uchwały Nr</w:t>
      </w:r>
      <w:r w:rsidR="00E67F36">
        <w:rPr>
          <w:rFonts w:ascii="Times New Roman" w:hAnsi="Times New Roman" w:cs="Times New Roman"/>
          <w:sz w:val="24"/>
          <w:szCs w:val="24"/>
        </w:rPr>
        <w:t xml:space="preserve"> 483/2021</w:t>
      </w:r>
    </w:p>
    <w:p w:rsidR="00FE4D84" w:rsidRPr="00E67F36" w:rsidRDefault="00FE4D84" w:rsidP="00FE4D84">
      <w:pPr>
        <w:tabs>
          <w:tab w:val="left" w:pos="71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Zarządu Powiatu Jarosławskiego</w:t>
      </w:r>
    </w:p>
    <w:p w:rsidR="00FE4D84" w:rsidRPr="00E67F36" w:rsidRDefault="00FE4D84" w:rsidP="00FE4D84">
      <w:pPr>
        <w:tabs>
          <w:tab w:val="left" w:pos="71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z dnia</w:t>
      </w:r>
      <w:r w:rsidR="00E67F36">
        <w:rPr>
          <w:rFonts w:ascii="Times New Roman" w:hAnsi="Times New Roman" w:cs="Times New Roman"/>
          <w:sz w:val="24"/>
          <w:szCs w:val="24"/>
        </w:rPr>
        <w:t xml:space="preserve"> 16 lipca 2021</w:t>
      </w:r>
    </w:p>
    <w:p w:rsidR="00FE4D84" w:rsidRPr="00E67F36" w:rsidRDefault="00FE4D84" w:rsidP="00FE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4D84" w:rsidRPr="00E67F36" w:rsidRDefault="00FE4D84" w:rsidP="00FE4D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F36">
        <w:rPr>
          <w:rFonts w:ascii="Times New Roman" w:hAnsi="Times New Roman" w:cs="Times New Roman"/>
          <w:b/>
          <w:sz w:val="24"/>
          <w:szCs w:val="24"/>
        </w:rPr>
        <w:t>REGULAMIN PRACY KOMISJI KONKURSOWEJ</w:t>
      </w:r>
    </w:p>
    <w:p w:rsidR="00FE4D84" w:rsidRPr="00E67F36" w:rsidRDefault="00FE4D84" w:rsidP="00FE4D84">
      <w:pPr>
        <w:pStyle w:val="Tekstpodstawowy"/>
        <w:spacing w:line="240" w:lineRule="auto"/>
        <w:jc w:val="center"/>
      </w:pPr>
    </w:p>
    <w:p w:rsidR="00FE4D84" w:rsidRPr="00E67F36" w:rsidRDefault="00FE4D84" w:rsidP="00FE4D84">
      <w:pPr>
        <w:pStyle w:val="Tekstpodstawowy"/>
        <w:spacing w:line="240" w:lineRule="auto"/>
        <w:jc w:val="center"/>
        <w:rPr>
          <w:b/>
        </w:rPr>
      </w:pPr>
      <w:r w:rsidRPr="00E67F36">
        <w:rPr>
          <w:b/>
        </w:rPr>
        <w:t>§ 1</w:t>
      </w:r>
    </w:p>
    <w:p w:rsidR="00FE4D84" w:rsidRPr="00E67F36" w:rsidRDefault="00FE4D84" w:rsidP="00FE4D84">
      <w:pPr>
        <w:pStyle w:val="Tekstpodstawowy"/>
        <w:spacing w:line="240" w:lineRule="auto"/>
      </w:pPr>
      <w:r w:rsidRPr="00E67F36">
        <w:t>Zadaniem Komisji jest przeprowadzenie otwartego konkursu ofert na wsparcie realizacji zadań publicznych w roku 2021 w zakresie kultury, sztuki, ochrony dóbr kultury i dziedzictwa narodowego pn. „Kultura 2021” oraz przedłożenie wyników konkursu ofert do zatwierdzenia Zarządowi Powiatu Jarosławskiego.</w:t>
      </w:r>
    </w:p>
    <w:p w:rsidR="00FE4D84" w:rsidRPr="00E67F36" w:rsidRDefault="00FE4D84" w:rsidP="00FE4D84">
      <w:pPr>
        <w:pStyle w:val="Tekstpodstawowy"/>
        <w:spacing w:line="240" w:lineRule="auto"/>
      </w:pPr>
    </w:p>
    <w:p w:rsidR="00FE4D84" w:rsidRPr="00E67F36" w:rsidRDefault="00252DEC" w:rsidP="00FE4D84">
      <w:pPr>
        <w:pStyle w:val="Tekstpodstawowy"/>
        <w:spacing w:line="240" w:lineRule="auto"/>
        <w:jc w:val="center"/>
        <w:rPr>
          <w:b/>
        </w:rPr>
      </w:pPr>
      <w:r w:rsidRPr="00E67F36">
        <w:rPr>
          <w:b/>
        </w:rPr>
        <w:t>§ 2</w:t>
      </w:r>
    </w:p>
    <w:p w:rsidR="00FE4D84" w:rsidRPr="00E67F36" w:rsidRDefault="00FE4D84" w:rsidP="00FE4D84">
      <w:pPr>
        <w:pStyle w:val="Default"/>
        <w:jc w:val="both"/>
      </w:pPr>
      <w:r w:rsidRPr="00E67F36">
        <w:t>Komisja Konkursowa działa w oparciu o:</w:t>
      </w:r>
    </w:p>
    <w:p w:rsidR="00FE4D84" w:rsidRPr="00E67F36" w:rsidRDefault="00FE4D84" w:rsidP="00FE4D84">
      <w:pPr>
        <w:pStyle w:val="Default"/>
        <w:numPr>
          <w:ilvl w:val="0"/>
          <w:numId w:val="6"/>
        </w:numPr>
        <w:jc w:val="both"/>
      </w:pPr>
      <w:r w:rsidRPr="00E67F36">
        <w:t xml:space="preserve">Uchwałę nr XXVIII/238/2020 Rady Powiatu Jarosławskiego z dnia 27 listopada 2020 r. </w:t>
      </w:r>
      <w:r w:rsidR="00E67F36">
        <w:br/>
      </w:r>
      <w:r w:rsidRPr="00E67F36">
        <w:t>w sprawie uchwalenia „Rocznego Programu Współpracy Powiatu Jarosławskiego z  organizacjami pozarządowymi oraz podmiotami wymienionymi w art.3 ust. 3 ustawy</w:t>
      </w:r>
      <w:r w:rsidR="00E67F36">
        <w:br/>
      </w:r>
      <w:r w:rsidRPr="00E67F36">
        <w:t>z dnia 24 kwietnia 2003 r. o  działalności pożytku publicznego i wolontariacie na 2021 rok”</w:t>
      </w:r>
    </w:p>
    <w:p w:rsidR="00FE4D84" w:rsidRPr="00E67F36" w:rsidRDefault="00FE4D84" w:rsidP="00FE4D84">
      <w:pPr>
        <w:pStyle w:val="Akapitzlist"/>
        <w:numPr>
          <w:ilvl w:val="0"/>
          <w:numId w:val="6"/>
        </w:numPr>
        <w:jc w:val="both"/>
        <w:rPr>
          <w:vanish/>
          <w:specVanish/>
        </w:rPr>
      </w:pPr>
      <w:r w:rsidRPr="00E67F36">
        <w:t xml:space="preserve">Uchwałę Nr 475/2021 Zarządu Powiatu Jarosławskiego z dnia 29 czerwca 2021 r. w sprawie ogłoszenia otwartego konkursu ofert na wsparcie realizacji zadań publicznych </w:t>
      </w:r>
      <w:r w:rsidR="00E67F36">
        <w:br/>
      </w:r>
      <w:bookmarkStart w:id="0" w:name="_GoBack"/>
      <w:bookmarkEnd w:id="0"/>
      <w:r w:rsidRPr="00E67F36">
        <w:t>w roku 2021 w  zakresie kultury, sztuki, ochrony dóbr kultury i dziedzictwa narodowego pn. „Kultura 2021”.</w:t>
      </w:r>
    </w:p>
    <w:p w:rsidR="00FE4D84" w:rsidRPr="00E67F36" w:rsidRDefault="00FE4D84" w:rsidP="00FE4D84">
      <w:pPr>
        <w:pStyle w:val="Akapitzlist"/>
        <w:ind w:left="360"/>
        <w:jc w:val="both"/>
      </w:pPr>
      <w:r w:rsidRPr="00E67F36">
        <w:t xml:space="preserve"> </w:t>
      </w:r>
    </w:p>
    <w:p w:rsidR="00FE4D84" w:rsidRPr="00E67F36" w:rsidRDefault="00252DEC" w:rsidP="00FE4D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F36">
        <w:rPr>
          <w:rFonts w:ascii="Times New Roman" w:hAnsi="Times New Roman" w:cs="Times New Roman"/>
          <w:b/>
          <w:sz w:val="24"/>
          <w:szCs w:val="24"/>
        </w:rPr>
        <w:t>§ 3</w:t>
      </w:r>
    </w:p>
    <w:p w:rsidR="00FE4D84" w:rsidRPr="00E67F36" w:rsidRDefault="00FE4D84" w:rsidP="00FE4D8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Pracami Komisji kieruje Przewodniczący.</w:t>
      </w:r>
    </w:p>
    <w:p w:rsidR="00FE4D84" w:rsidRPr="00E67F36" w:rsidRDefault="00FE4D84" w:rsidP="00FE4D8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Komisja działa na posiedzeniach zamkniętych.</w:t>
      </w:r>
    </w:p>
    <w:p w:rsidR="00FE4D84" w:rsidRPr="00E67F36" w:rsidRDefault="00FE4D84" w:rsidP="00FE4D8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Komisja podejmuje pracę przy udziale co najmniej połowy członków Komisji, w tym Przewodniczącego.</w:t>
      </w:r>
    </w:p>
    <w:p w:rsidR="00FE4D84" w:rsidRPr="00E67F36" w:rsidRDefault="00FE4D84" w:rsidP="00FE4D8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W pracach komisji, na jej zaproszenie, mogą uczestniczyć z głosem doradczym osoby posiadające specjalistyczną wiedzę w dziedzinie obejmującej zakres zadań publicznych, których konkurs dotyczy.</w:t>
      </w:r>
    </w:p>
    <w:p w:rsidR="00FE4D84" w:rsidRPr="00E67F36" w:rsidRDefault="00FE4D84" w:rsidP="00FE4D8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 xml:space="preserve">Obsługę prawną komisji prowadzi Stanowisko ds. Obsługi prawnej Starostwa Powiatowego w </w:t>
      </w:r>
      <w:r w:rsidR="0092570D" w:rsidRPr="00E67F36">
        <w:rPr>
          <w:rFonts w:ascii="Times New Roman" w:hAnsi="Times New Roman" w:cs="Times New Roman"/>
          <w:sz w:val="24"/>
          <w:szCs w:val="24"/>
        </w:rPr>
        <w:t> </w:t>
      </w:r>
      <w:r w:rsidRPr="00E67F36">
        <w:rPr>
          <w:rFonts w:ascii="Times New Roman" w:hAnsi="Times New Roman" w:cs="Times New Roman"/>
          <w:sz w:val="24"/>
          <w:szCs w:val="24"/>
        </w:rPr>
        <w:t>Jarosławiu.</w:t>
      </w:r>
    </w:p>
    <w:p w:rsidR="00FE4D84" w:rsidRPr="00E67F36" w:rsidRDefault="00FE4D84" w:rsidP="00FE4D8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Członkowie komisji przed rozpoczęciem pracy składają oświadczenie, że nie pozostają w takim stosunku prawnym lub fizycznym z podmiotami biorącymi udział w konkursie, który może budzić uzasadnioną wątpliwość co do bezstronności oceny ofert.</w:t>
      </w:r>
    </w:p>
    <w:p w:rsidR="00FE4D84" w:rsidRPr="00E67F36" w:rsidRDefault="00FE4D84" w:rsidP="00FE4D8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Komisja podejmuje decyzje zwykłą większością głosów. W przypadku równej liczby głosów rozstrzyga głos Przewodniczącego.</w:t>
      </w:r>
    </w:p>
    <w:p w:rsidR="00FE4D84" w:rsidRPr="00E67F36" w:rsidRDefault="0092570D" w:rsidP="00FE4D8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 xml:space="preserve">Członkom komisji </w:t>
      </w:r>
      <w:r w:rsidR="00FE4D84" w:rsidRPr="00E67F36">
        <w:rPr>
          <w:rFonts w:ascii="Times New Roman" w:hAnsi="Times New Roman" w:cs="Times New Roman"/>
          <w:sz w:val="24"/>
          <w:szCs w:val="24"/>
        </w:rPr>
        <w:t>nie przysługuje wynagr</w:t>
      </w:r>
      <w:r w:rsidRPr="00E67F36">
        <w:rPr>
          <w:rFonts w:ascii="Times New Roman" w:hAnsi="Times New Roman" w:cs="Times New Roman"/>
          <w:sz w:val="24"/>
          <w:szCs w:val="24"/>
        </w:rPr>
        <w:t xml:space="preserve">odzenie i zwrot kosztów podróży za udział </w:t>
      </w:r>
      <w:r w:rsidR="00E67F36">
        <w:rPr>
          <w:rFonts w:ascii="Times New Roman" w:hAnsi="Times New Roman" w:cs="Times New Roman"/>
          <w:sz w:val="24"/>
          <w:szCs w:val="24"/>
        </w:rPr>
        <w:br/>
      </w:r>
      <w:r w:rsidRPr="00E67F36">
        <w:rPr>
          <w:rFonts w:ascii="Times New Roman" w:hAnsi="Times New Roman" w:cs="Times New Roman"/>
          <w:sz w:val="24"/>
          <w:szCs w:val="24"/>
        </w:rPr>
        <w:t>w posiedzeniach komisji.</w:t>
      </w:r>
    </w:p>
    <w:p w:rsidR="00FE4D84" w:rsidRPr="00E67F36" w:rsidRDefault="00FE4D84" w:rsidP="00FE4D8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Z posiedzenia sporządza się protokół.</w:t>
      </w:r>
    </w:p>
    <w:p w:rsidR="00FE4D84" w:rsidRPr="00E67F36" w:rsidRDefault="00FE4D84" w:rsidP="00252DE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Obsługę administracyjno-biurową komisji prowadzą pracownicy Wydziału Rozwoju i Promocji Powiatu.</w:t>
      </w:r>
    </w:p>
    <w:p w:rsidR="00FE4D84" w:rsidRPr="00E67F36" w:rsidRDefault="00252DEC" w:rsidP="00FE4D84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F36">
        <w:rPr>
          <w:rFonts w:ascii="Times New Roman" w:hAnsi="Times New Roman" w:cs="Times New Roman"/>
          <w:b/>
          <w:sz w:val="24"/>
          <w:szCs w:val="24"/>
        </w:rPr>
        <w:t>§ 4</w:t>
      </w:r>
    </w:p>
    <w:p w:rsidR="00FE4D84" w:rsidRPr="00E67F36" w:rsidRDefault="00FE4D84" w:rsidP="00FE4D84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Oferty podlegać będą dwuetapowej ocenie złożonej z oceny formalnej i merytorycznej.</w:t>
      </w:r>
    </w:p>
    <w:p w:rsidR="00FE4D84" w:rsidRPr="00E67F36" w:rsidRDefault="00FE4D84" w:rsidP="00252DEC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Posiedzenia Komisji odbywają się bez udziału oferentów.</w:t>
      </w:r>
    </w:p>
    <w:p w:rsidR="00FE4D84" w:rsidRPr="00E67F36" w:rsidRDefault="00E67F36" w:rsidP="00FE4D84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A44300" w:rsidRPr="00E67F36">
        <w:rPr>
          <w:rFonts w:ascii="Times New Roman" w:hAnsi="Times New Roman" w:cs="Times New Roman"/>
          <w:b/>
          <w:sz w:val="24"/>
          <w:szCs w:val="24"/>
        </w:rPr>
        <w:t>§ 5</w:t>
      </w:r>
    </w:p>
    <w:p w:rsidR="00FE4D84" w:rsidRPr="00E67F36" w:rsidRDefault="00FE4D84" w:rsidP="00FE4D84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Komisja, przystępując do oceny formalnej złożonych ofert, dokonuje następujących czynności:</w:t>
      </w:r>
    </w:p>
    <w:p w:rsidR="00FE4D84" w:rsidRPr="00E67F36" w:rsidRDefault="00FE4D84" w:rsidP="00FE4D84">
      <w:pPr>
        <w:numPr>
          <w:ilvl w:val="1"/>
          <w:numId w:val="5"/>
        </w:numPr>
        <w:tabs>
          <w:tab w:val="clear" w:pos="851"/>
          <w:tab w:val="num" w:pos="1134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numeruje oferty,</w:t>
      </w:r>
    </w:p>
    <w:p w:rsidR="00FE4D84" w:rsidRPr="00E67F36" w:rsidRDefault="00FE4D84" w:rsidP="00FE4D84">
      <w:pPr>
        <w:numPr>
          <w:ilvl w:val="1"/>
          <w:numId w:val="5"/>
        </w:numPr>
        <w:tabs>
          <w:tab w:val="clear" w:pos="851"/>
          <w:tab w:val="num" w:pos="1134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ustala, które z ofert spełniają warunki formalne określone w ogłoszeniu o konkursie zgodnie z kryteriami zawartymi w Karcie oceny formalnej,</w:t>
      </w:r>
    </w:p>
    <w:p w:rsidR="00FE4D84" w:rsidRPr="00E67F36" w:rsidRDefault="00FE4D84" w:rsidP="00FE4D84">
      <w:pPr>
        <w:numPr>
          <w:ilvl w:val="1"/>
          <w:numId w:val="5"/>
        </w:numPr>
        <w:tabs>
          <w:tab w:val="clear" w:pos="851"/>
          <w:tab w:val="num" w:pos="1134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 xml:space="preserve">odrzuca oferty nie odpowiadające warunkom formalnym określonym w ogłoszeniu </w:t>
      </w:r>
      <w:r w:rsidR="00252DEC" w:rsidRPr="00E67F36">
        <w:rPr>
          <w:rFonts w:ascii="Times New Roman" w:hAnsi="Times New Roman" w:cs="Times New Roman"/>
          <w:sz w:val="24"/>
          <w:szCs w:val="24"/>
        </w:rPr>
        <w:br/>
      </w:r>
      <w:r w:rsidRPr="00E67F36">
        <w:rPr>
          <w:rFonts w:ascii="Times New Roman" w:hAnsi="Times New Roman" w:cs="Times New Roman"/>
          <w:sz w:val="24"/>
          <w:szCs w:val="24"/>
        </w:rPr>
        <w:t>o konkursie,</w:t>
      </w:r>
    </w:p>
    <w:p w:rsidR="00FE4D84" w:rsidRPr="00E67F36" w:rsidRDefault="00FE4D84" w:rsidP="00FE4D84">
      <w:pPr>
        <w:numPr>
          <w:ilvl w:val="1"/>
          <w:numId w:val="5"/>
        </w:numPr>
        <w:tabs>
          <w:tab w:val="clear" w:pos="851"/>
          <w:tab w:val="num" w:pos="1134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wskazuje oferty pozytywnie ocenione na etapie oceny formalnej do oceny merytorycznej.</w:t>
      </w:r>
    </w:p>
    <w:p w:rsidR="00FE4D84" w:rsidRPr="00E67F36" w:rsidRDefault="00FE4D84" w:rsidP="00FE4D84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Komisja, dokonując oceny merytorycznej złożonych ofert, dokonuje następujących czynności:</w:t>
      </w:r>
    </w:p>
    <w:p w:rsidR="00981BF8" w:rsidRPr="00E67F36" w:rsidRDefault="00FE4D84" w:rsidP="00981BF8">
      <w:pPr>
        <w:numPr>
          <w:ilvl w:val="1"/>
          <w:numId w:val="5"/>
        </w:numPr>
        <w:tabs>
          <w:tab w:val="clear" w:pos="851"/>
          <w:tab w:val="num" w:pos="1276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przyznani</w:t>
      </w:r>
      <w:r w:rsidR="00252DEC" w:rsidRPr="00E67F36">
        <w:rPr>
          <w:rFonts w:ascii="Times New Roman" w:hAnsi="Times New Roman" w:cs="Times New Roman"/>
          <w:sz w:val="24"/>
          <w:szCs w:val="24"/>
        </w:rPr>
        <w:t>e indywidualnie przez każdego z</w:t>
      </w:r>
      <w:r w:rsidRPr="00E67F36">
        <w:rPr>
          <w:rFonts w:ascii="Times New Roman" w:hAnsi="Times New Roman" w:cs="Times New Roman"/>
          <w:sz w:val="24"/>
          <w:szCs w:val="24"/>
        </w:rPr>
        <w:t xml:space="preserve"> członków Komisji określonej liczby punktów na Karcie oceny merytorycznej zgodnie z kryteriami w niej zawartymi,</w:t>
      </w:r>
    </w:p>
    <w:p w:rsidR="00981BF8" w:rsidRPr="00E67F36" w:rsidRDefault="00FE4D84" w:rsidP="00981BF8">
      <w:pPr>
        <w:numPr>
          <w:ilvl w:val="1"/>
          <w:numId w:val="5"/>
        </w:numPr>
        <w:tabs>
          <w:tab w:val="clear" w:pos="851"/>
          <w:tab w:val="num" w:pos="1276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odrzucenie ofert ocenionych negatywnie na etapie oceny merytorycznej zgodnie z warunkami określonymi w ogłoszeniu o konkursie,</w:t>
      </w:r>
    </w:p>
    <w:p w:rsidR="00FE4D84" w:rsidRPr="00E67F36" w:rsidRDefault="00FE4D84" w:rsidP="00981BF8">
      <w:pPr>
        <w:numPr>
          <w:ilvl w:val="1"/>
          <w:numId w:val="5"/>
        </w:numPr>
        <w:tabs>
          <w:tab w:val="clear" w:pos="851"/>
          <w:tab w:val="num" w:pos="1276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ustalenie ostatecznego wyniku oceny ofert spośród ofert ocenionych pozytywnie na etapie oceny merytorycznej, polegające na zsumowaniu punktów przydzielonych ofercie przez każdego z członków Komisji.</w:t>
      </w:r>
    </w:p>
    <w:p w:rsidR="00981BF8" w:rsidRPr="00E67F36" w:rsidRDefault="00981BF8" w:rsidP="00981BF8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</w:pPr>
      <w:r w:rsidRPr="00E67F36">
        <w:t>W przypadku, gdy na etapie oceny merytorycznej oferta otrzymała poniżej 60 punktów na 100 możliwych otrzymuje ona ocenę negatywną i zostaje odrzucona na etapie oceny merytorycznej.</w:t>
      </w:r>
    </w:p>
    <w:p w:rsidR="00FE4D84" w:rsidRPr="00E67F36" w:rsidRDefault="00FE4D84" w:rsidP="00FE4D84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Oferty, które uzyskają największą liczbę punktów w ocenie merytorycznej Komisji rekomendowane są Zarządowi Powiatu Jarosławskiego do otrzymania d</w:t>
      </w:r>
      <w:r w:rsidR="00252DEC" w:rsidRPr="00E67F36">
        <w:rPr>
          <w:rFonts w:ascii="Times New Roman" w:hAnsi="Times New Roman" w:cs="Times New Roman"/>
          <w:sz w:val="24"/>
          <w:szCs w:val="24"/>
        </w:rPr>
        <w:t xml:space="preserve">ofinansowania </w:t>
      </w:r>
      <w:r w:rsidRPr="00E67F36">
        <w:rPr>
          <w:rFonts w:ascii="Times New Roman" w:hAnsi="Times New Roman" w:cs="Times New Roman"/>
          <w:sz w:val="24"/>
          <w:szCs w:val="24"/>
        </w:rPr>
        <w:t>na realizację zadania publicznego.</w:t>
      </w:r>
    </w:p>
    <w:p w:rsidR="00FE4D84" w:rsidRPr="00E67F36" w:rsidRDefault="00FE4D84" w:rsidP="00FE4D84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Komisja dokonuje czynności, o których mowa w ust. 1 i 2 również w przypadku, gdy do postępowania konkursowego została zgłoszona tyko jedna oferta.</w:t>
      </w:r>
    </w:p>
    <w:p w:rsidR="00FE4D84" w:rsidRPr="00E67F36" w:rsidRDefault="005003A4" w:rsidP="00FE4D84">
      <w:pPr>
        <w:spacing w:line="276" w:lineRule="auto"/>
        <w:ind w:left="1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F36">
        <w:rPr>
          <w:rFonts w:ascii="Times New Roman" w:hAnsi="Times New Roman" w:cs="Times New Roman"/>
          <w:b/>
          <w:sz w:val="24"/>
          <w:szCs w:val="24"/>
        </w:rPr>
        <w:t>§ 6</w:t>
      </w:r>
    </w:p>
    <w:p w:rsidR="00FE4D84" w:rsidRPr="00E67F36" w:rsidRDefault="00FE4D84" w:rsidP="00FE4D84">
      <w:pPr>
        <w:spacing w:line="276" w:lineRule="auto"/>
        <w:ind w:left="113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Z przebiegu konkursu sporządza się protokół, który powinien zawierać:</w:t>
      </w:r>
    </w:p>
    <w:p w:rsidR="005003A4" w:rsidRPr="00E67F36" w:rsidRDefault="00FE4D84" w:rsidP="005003A4">
      <w:pPr>
        <w:numPr>
          <w:ilvl w:val="0"/>
          <w:numId w:val="1"/>
        </w:numPr>
        <w:tabs>
          <w:tab w:val="clear" w:pos="963"/>
          <w:tab w:val="num" w:pos="1134"/>
        </w:tabs>
        <w:suppressAutoHyphens/>
        <w:spacing w:after="0" w:line="276" w:lineRule="auto"/>
        <w:ind w:left="1276" w:hanging="850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oznaczenie miejsca i czasu przeprowadzenia konkursu,</w:t>
      </w:r>
    </w:p>
    <w:p w:rsidR="005003A4" w:rsidRPr="00E67F36" w:rsidRDefault="00FE4D84" w:rsidP="005003A4">
      <w:pPr>
        <w:numPr>
          <w:ilvl w:val="0"/>
          <w:numId w:val="1"/>
        </w:numPr>
        <w:tabs>
          <w:tab w:val="clear" w:pos="963"/>
          <w:tab w:val="num" w:pos="1134"/>
        </w:tabs>
        <w:suppressAutoHyphens/>
        <w:spacing w:after="0" w:line="276" w:lineRule="auto"/>
        <w:ind w:left="1276" w:hanging="850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imiona i nazwiska członków Komisji,</w:t>
      </w:r>
    </w:p>
    <w:p w:rsidR="005003A4" w:rsidRPr="00E67F36" w:rsidRDefault="00FE4D84" w:rsidP="005003A4">
      <w:pPr>
        <w:numPr>
          <w:ilvl w:val="0"/>
          <w:numId w:val="1"/>
        </w:numPr>
        <w:tabs>
          <w:tab w:val="clear" w:pos="963"/>
          <w:tab w:val="num" w:pos="1134"/>
        </w:tabs>
        <w:suppressAutoHyphens/>
        <w:spacing w:after="0" w:line="276" w:lineRule="auto"/>
        <w:ind w:left="1276" w:hanging="850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 xml:space="preserve">liczbę zgłoszonych ofert,  </w:t>
      </w:r>
    </w:p>
    <w:p w:rsidR="005003A4" w:rsidRPr="00E67F36" w:rsidRDefault="00FE4D84" w:rsidP="005003A4">
      <w:pPr>
        <w:numPr>
          <w:ilvl w:val="0"/>
          <w:numId w:val="1"/>
        </w:numPr>
        <w:tabs>
          <w:tab w:val="clear" w:pos="963"/>
          <w:tab w:val="num" w:pos="1134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wskazanie ofert ocenionych negatywnie wraz ze wskazaniem, na którym etapie oceny oferta została oceniona negatywnie – negatywna ocena formalna lub negatywna ocena merytoryczna,</w:t>
      </w:r>
    </w:p>
    <w:p w:rsidR="005003A4" w:rsidRPr="00E67F36" w:rsidRDefault="00FE4D84" w:rsidP="005003A4">
      <w:pPr>
        <w:numPr>
          <w:ilvl w:val="0"/>
          <w:numId w:val="1"/>
        </w:numPr>
        <w:tabs>
          <w:tab w:val="clear" w:pos="963"/>
          <w:tab w:val="num" w:pos="1134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wskazanie ofert ocenionych pozytywnie wraz z ostatecznym wynikiem punktowym, który otrzymała oferta,</w:t>
      </w:r>
    </w:p>
    <w:p w:rsidR="005003A4" w:rsidRPr="00E67F36" w:rsidRDefault="00FE4D84" w:rsidP="005003A4">
      <w:pPr>
        <w:numPr>
          <w:ilvl w:val="0"/>
          <w:numId w:val="1"/>
        </w:numPr>
        <w:tabs>
          <w:tab w:val="clear" w:pos="963"/>
          <w:tab w:val="num" w:pos="1134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wskazanie ofert, na które proponuje się udzielenie dotacji wraz z proponowaną kwotą dotacji albo stwierdzenie, że żadna oferta nie została oceniona pozytywnie,</w:t>
      </w:r>
    </w:p>
    <w:p w:rsidR="005003A4" w:rsidRPr="00E67F36" w:rsidRDefault="00FE4D84" w:rsidP="001435FD">
      <w:pPr>
        <w:numPr>
          <w:ilvl w:val="0"/>
          <w:numId w:val="1"/>
        </w:numPr>
        <w:tabs>
          <w:tab w:val="clear" w:pos="963"/>
          <w:tab w:val="num" w:pos="1134"/>
        </w:tabs>
        <w:suppressAutoHyphens/>
        <w:spacing w:after="0" w:line="276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E67F36">
        <w:rPr>
          <w:rFonts w:ascii="Times New Roman" w:hAnsi="Times New Roman" w:cs="Times New Roman"/>
          <w:sz w:val="24"/>
          <w:szCs w:val="24"/>
        </w:rPr>
        <w:t>podpisy członków Komisji.</w:t>
      </w:r>
    </w:p>
    <w:p w:rsidR="00FE4D84" w:rsidRPr="00E67F36" w:rsidRDefault="005003A4" w:rsidP="00FE4D84">
      <w:pPr>
        <w:spacing w:line="276" w:lineRule="auto"/>
        <w:ind w:firstLine="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F36">
        <w:rPr>
          <w:rFonts w:ascii="Times New Roman" w:hAnsi="Times New Roman" w:cs="Times New Roman"/>
          <w:b/>
          <w:sz w:val="24"/>
          <w:szCs w:val="24"/>
        </w:rPr>
        <w:t>§ 7</w:t>
      </w:r>
    </w:p>
    <w:p w:rsidR="00FE4D84" w:rsidRPr="00E67F36" w:rsidRDefault="00FE4D84" w:rsidP="00FE4D84">
      <w:pPr>
        <w:pStyle w:val="Akapitzlist"/>
        <w:numPr>
          <w:ilvl w:val="0"/>
          <w:numId w:val="7"/>
        </w:numPr>
        <w:spacing w:line="276" w:lineRule="auto"/>
        <w:ind w:hanging="436"/>
        <w:jc w:val="both"/>
      </w:pPr>
      <w:r w:rsidRPr="00E67F36">
        <w:t>Protokół z przebiegu konkursu ofert wraz ze wskazaniem ofert, na które proponuje się udzielenie dotacji lub z propozycją nieudzielenia dofinansowania żadnej z ofert Przewodniczący Komisji przedkłada Zarządowi Powiatu Jarosławskiego.</w:t>
      </w:r>
    </w:p>
    <w:p w:rsidR="00FE4D84" w:rsidRPr="00E67F36" w:rsidRDefault="00FE4D84" w:rsidP="00FE4D84">
      <w:pPr>
        <w:pStyle w:val="Akapitzlist"/>
        <w:numPr>
          <w:ilvl w:val="0"/>
          <w:numId w:val="7"/>
        </w:numPr>
        <w:spacing w:line="276" w:lineRule="auto"/>
        <w:ind w:hanging="436"/>
        <w:jc w:val="both"/>
      </w:pPr>
      <w:r w:rsidRPr="00E67F36">
        <w:t>Karta oceny formalnej stanowi załącznik Nr 1 do niniejszego Regulaminu.</w:t>
      </w:r>
    </w:p>
    <w:p w:rsidR="00FE4D84" w:rsidRPr="00E67F36" w:rsidRDefault="00FE4D84" w:rsidP="00FE4D84">
      <w:pPr>
        <w:pStyle w:val="Akapitzlist"/>
        <w:numPr>
          <w:ilvl w:val="0"/>
          <w:numId w:val="7"/>
        </w:numPr>
        <w:spacing w:line="276" w:lineRule="auto"/>
        <w:ind w:hanging="436"/>
        <w:jc w:val="both"/>
      </w:pPr>
      <w:r w:rsidRPr="00E67F36">
        <w:t>Karta oceny merytorycznej stanowi załącznik Nr 2 do niniejszego Regulaminu.</w:t>
      </w:r>
    </w:p>
    <w:p w:rsidR="005003A4" w:rsidRPr="00E67F36" w:rsidRDefault="00FE4D84" w:rsidP="005003A4">
      <w:pPr>
        <w:pStyle w:val="Akapitzlist"/>
        <w:numPr>
          <w:ilvl w:val="0"/>
          <w:numId w:val="7"/>
        </w:numPr>
        <w:spacing w:line="276" w:lineRule="auto"/>
        <w:ind w:hanging="436"/>
        <w:jc w:val="both"/>
      </w:pPr>
      <w:r w:rsidRPr="00E67F36">
        <w:t>Dopuszcza się sporządzanie kart oceny w formie elektronicznej oraz zbiorczych kart ocen, pod warunkiem iż ich treść będzie tożsama z treścią określoną we wzorach kart stanowiących załącznik Nr 1 i 2 do niniejszego regulaminu.</w:t>
      </w:r>
      <w:bookmarkStart w:id="1" w:name="_Toc248197311"/>
      <w:bookmarkStart w:id="2" w:name="_Toc276589869"/>
      <w:bookmarkStart w:id="3" w:name="_Toc404002258"/>
      <w:r w:rsidR="005003A4" w:rsidRPr="00E67F36">
        <w:br w:type="page"/>
      </w:r>
    </w:p>
    <w:p w:rsidR="00FE4D84" w:rsidRPr="00FE4D84" w:rsidRDefault="00FE4D84" w:rsidP="00FE4D84">
      <w:pPr>
        <w:pStyle w:val="rozdzial"/>
        <w:numPr>
          <w:ilvl w:val="0"/>
          <w:numId w:val="0"/>
        </w:numPr>
        <w:rPr>
          <w:rFonts w:asciiTheme="majorHAnsi" w:hAnsiTheme="majorHAnsi"/>
          <w:color w:val="auto"/>
          <w:sz w:val="22"/>
          <w:szCs w:val="22"/>
        </w:rPr>
      </w:pPr>
      <w:r w:rsidRPr="00FE4D84">
        <w:rPr>
          <w:rFonts w:asciiTheme="majorHAnsi" w:hAnsiTheme="majorHAnsi"/>
          <w:color w:val="auto"/>
          <w:sz w:val="22"/>
          <w:szCs w:val="22"/>
        </w:rPr>
        <w:t>ZAŁĄCZNIK NR  1</w:t>
      </w:r>
      <w:bookmarkEnd w:id="1"/>
      <w:r w:rsidRPr="00FE4D84">
        <w:rPr>
          <w:rFonts w:asciiTheme="majorHAnsi" w:hAnsiTheme="majorHAnsi"/>
          <w:color w:val="auto"/>
          <w:sz w:val="22"/>
          <w:szCs w:val="22"/>
        </w:rPr>
        <w:t xml:space="preserve">  - KARTA OCENY </w:t>
      </w:r>
      <w:bookmarkEnd w:id="2"/>
      <w:bookmarkEnd w:id="3"/>
      <w:r w:rsidRPr="00FE4D84">
        <w:rPr>
          <w:rFonts w:asciiTheme="majorHAnsi" w:hAnsiTheme="majorHAnsi"/>
          <w:color w:val="auto"/>
          <w:sz w:val="22"/>
          <w:szCs w:val="22"/>
        </w:rPr>
        <w:t>FORMALNEJ</w:t>
      </w:r>
    </w:p>
    <w:p w:rsidR="00FE4D84" w:rsidRPr="00FE4D84" w:rsidRDefault="00FE4D84" w:rsidP="00191A80">
      <w:pPr>
        <w:spacing w:after="0"/>
        <w:jc w:val="both"/>
        <w:rPr>
          <w:rFonts w:asciiTheme="majorHAnsi" w:hAnsiTheme="majorHAnsi"/>
          <w:b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6939"/>
      </w:tblGrid>
      <w:tr w:rsidR="00FE4D84" w:rsidRPr="00FE4D84" w:rsidTr="005003A4">
        <w:trPr>
          <w:trHeight w:val="569"/>
        </w:trPr>
        <w:tc>
          <w:tcPr>
            <w:tcW w:w="1171" w:type="pct"/>
            <w:shd w:val="clear" w:color="auto" w:fill="auto"/>
          </w:tcPr>
          <w:p w:rsidR="00FE4D84" w:rsidRPr="007621A4" w:rsidRDefault="005003A4" w:rsidP="00E67C2B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7621A4">
              <w:rPr>
                <w:rFonts w:asciiTheme="majorHAnsi" w:hAnsiTheme="majorHAnsi"/>
                <w:color w:val="000000"/>
                <w:sz w:val="18"/>
                <w:szCs w:val="18"/>
              </w:rPr>
              <w:t>Nazwa z</w:t>
            </w:r>
            <w:r w:rsidR="00FE4D84" w:rsidRPr="007621A4">
              <w:rPr>
                <w:rFonts w:asciiTheme="majorHAnsi" w:hAnsiTheme="majorHAnsi"/>
                <w:color w:val="000000"/>
                <w:sz w:val="18"/>
                <w:szCs w:val="18"/>
              </w:rPr>
              <w:t>adania:</w:t>
            </w:r>
          </w:p>
        </w:tc>
        <w:tc>
          <w:tcPr>
            <w:tcW w:w="3829" w:type="pct"/>
            <w:shd w:val="clear" w:color="000000" w:fill="FFFFFF"/>
          </w:tcPr>
          <w:p w:rsidR="00FE4D84" w:rsidRPr="005003A4" w:rsidRDefault="005003A4" w:rsidP="00E67C2B">
            <w:pPr>
              <w:rPr>
                <w:rFonts w:asciiTheme="majorHAnsi" w:hAnsiTheme="majorHAnsi" w:cs="Tahoma"/>
                <w:color w:val="000000"/>
              </w:rPr>
            </w:pPr>
            <w:r>
              <w:rPr>
                <w:rFonts w:asciiTheme="majorHAnsi" w:hAnsiTheme="majorHAnsi" w:cs="Tahoma"/>
                <w:color w:val="000000"/>
              </w:rPr>
              <w:t> </w:t>
            </w:r>
          </w:p>
        </w:tc>
      </w:tr>
      <w:tr w:rsidR="00FE4D84" w:rsidRPr="00FE4D84" w:rsidTr="00E67C2B">
        <w:trPr>
          <w:trHeight w:val="225"/>
        </w:trPr>
        <w:tc>
          <w:tcPr>
            <w:tcW w:w="1171" w:type="pct"/>
            <w:shd w:val="clear" w:color="auto" w:fill="auto"/>
          </w:tcPr>
          <w:p w:rsidR="00FE4D84" w:rsidRPr="007621A4" w:rsidRDefault="00FE4D84" w:rsidP="00E67C2B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7621A4">
              <w:rPr>
                <w:rFonts w:asciiTheme="majorHAnsi" w:hAnsiTheme="majorHAnsi"/>
                <w:color w:val="000000"/>
                <w:sz w:val="18"/>
                <w:szCs w:val="18"/>
              </w:rPr>
              <w:t>Nr oferty:</w:t>
            </w:r>
          </w:p>
        </w:tc>
        <w:tc>
          <w:tcPr>
            <w:tcW w:w="3829" w:type="pct"/>
            <w:shd w:val="clear" w:color="000000" w:fill="FFFFFF"/>
          </w:tcPr>
          <w:p w:rsidR="00FE4D84" w:rsidRPr="005003A4" w:rsidRDefault="00FE4D84" w:rsidP="00E67C2B">
            <w:pPr>
              <w:rPr>
                <w:rFonts w:asciiTheme="majorHAnsi" w:hAnsiTheme="majorHAnsi" w:cs="Tahoma"/>
                <w:color w:val="000000"/>
              </w:rPr>
            </w:pPr>
            <w:r w:rsidRPr="00FE4D84">
              <w:rPr>
                <w:rFonts w:asciiTheme="majorHAnsi" w:hAnsiTheme="majorHAnsi" w:cs="Tahoma"/>
                <w:color w:val="000000"/>
              </w:rPr>
              <w:t>     </w:t>
            </w:r>
          </w:p>
        </w:tc>
      </w:tr>
      <w:tr w:rsidR="00FE4D84" w:rsidRPr="00FE4D84" w:rsidTr="00E67C2B">
        <w:trPr>
          <w:trHeight w:val="225"/>
        </w:trPr>
        <w:tc>
          <w:tcPr>
            <w:tcW w:w="1171" w:type="pct"/>
            <w:shd w:val="clear" w:color="auto" w:fill="auto"/>
            <w:hideMark/>
          </w:tcPr>
          <w:p w:rsidR="00FE4D84" w:rsidRPr="007621A4" w:rsidRDefault="00FE4D84" w:rsidP="00E67C2B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7621A4">
              <w:rPr>
                <w:rFonts w:asciiTheme="majorHAnsi" w:hAnsiTheme="majorHAnsi"/>
                <w:color w:val="000000"/>
                <w:sz w:val="18"/>
                <w:szCs w:val="18"/>
              </w:rPr>
              <w:t>Nazwa Oferenta (ów):</w:t>
            </w:r>
          </w:p>
        </w:tc>
        <w:tc>
          <w:tcPr>
            <w:tcW w:w="3829" w:type="pct"/>
            <w:shd w:val="clear" w:color="000000" w:fill="FFFFFF"/>
            <w:hideMark/>
          </w:tcPr>
          <w:p w:rsidR="00FE4D84" w:rsidRPr="007621A4" w:rsidRDefault="007621A4" w:rsidP="00E67C2B">
            <w:pPr>
              <w:rPr>
                <w:rFonts w:asciiTheme="majorHAnsi" w:hAnsiTheme="majorHAnsi" w:cs="Tahoma"/>
                <w:color w:val="000000"/>
              </w:rPr>
            </w:pPr>
            <w:r>
              <w:rPr>
                <w:rFonts w:asciiTheme="majorHAnsi" w:hAnsiTheme="majorHAnsi" w:cs="Tahoma"/>
                <w:color w:val="000000"/>
              </w:rPr>
              <w:t>   </w:t>
            </w:r>
          </w:p>
        </w:tc>
      </w:tr>
      <w:tr w:rsidR="00FE4D84" w:rsidRPr="00FE4D84" w:rsidTr="005003A4">
        <w:trPr>
          <w:trHeight w:val="894"/>
        </w:trPr>
        <w:tc>
          <w:tcPr>
            <w:tcW w:w="1171" w:type="pct"/>
            <w:shd w:val="clear" w:color="auto" w:fill="auto"/>
            <w:hideMark/>
          </w:tcPr>
          <w:p w:rsidR="00FE4D84" w:rsidRPr="007621A4" w:rsidRDefault="00FE4D84" w:rsidP="00E67C2B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7621A4">
              <w:rPr>
                <w:rFonts w:asciiTheme="majorHAnsi" w:hAnsiTheme="majorHAnsi"/>
                <w:color w:val="000000"/>
                <w:sz w:val="18"/>
                <w:szCs w:val="18"/>
              </w:rPr>
              <w:t>Tytuł zadania:</w:t>
            </w:r>
          </w:p>
        </w:tc>
        <w:tc>
          <w:tcPr>
            <w:tcW w:w="3829" w:type="pct"/>
            <w:shd w:val="clear" w:color="000000" w:fill="FFFFFF"/>
            <w:hideMark/>
          </w:tcPr>
          <w:p w:rsidR="00FE4D84" w:rsidRPr="007621A4" w:rsidRDefault="00FE4D84" w:rsidP="00E67C2B">
            <w:pPr>
              <w:rPr>
                <w:rFonts w:asciiTheme="majorHAnsi" w:hAnsiTheme="majorHAnsi" w:cs="Tahoma"/>
                <w:color w:val="000000"/>
              </w:rPr>
            </w:pPr>
          </w:p>
        </w:tc>
      </w:tr>
    </w:tbl>
    <w:p w:rsidR="00FE4D84" w:rsidRPr="007621A4" w:rsidRDefault="00FE4D84" w:rsidP="007621A4">
      <w:pPr>
        <w:spacing w:after="0"/>
        <w:rPr>
          <w:rFonts w:asciiTheme="majorHAnsi" w:hAnsiTheme="majorHAnsi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7088"/>
        <w:gridCol w:w="1553"/>
      </w:tblGrid>
      <w:tr w:rsidR="00FE4D84" w:rsidRPr="00FE4D84" w:rsidTr="0092570D">
        <w:trPr>
          <w:trHeight w:val="339"/>
        </w:trPr>
        <w:tc>
          <w:tcPr>
            <w:tcW w:w="232" w:type="pct"/>
            <w:shd w:val="clear" w:color="auto" w:fill="D0CECE" w:themeFill="background2" w:themeFillShade="E6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</w:rPr>
            </w:pPr>
            <w:r w:rsidRPr="001D1EB6">
              <w:rPr>
                <w:rFonts w:asciiTheme="majorHAnsi" w:hAnsiTheme="majorHAnsi"/>
                <w:b/>
              </w:rPr>
              <w:t>LP.</w:t>
            </w:r>
          </w:p>
        </w:tc>
        <w:tc>
          <w:tcPr>
            <w:tcW w:w="3911" w:type="pct"/>
            <w:shd w:val="clear" w:color="auto" w:fill="D0CECE" w:themeFill="background2" w:themeFillShade="E6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</w:rPr>
            </w:pPr>
            <w:r w:rsidRPr="001D1EB6">
              <w:rPr>
                <w:rFonts w:asciiTheme="majorHAnsi" w:hAnsiTheme="majorHAnsi"/>
                <w:b/>
              </w:rPr>
              <w:t>Nazwa kryterium formalnego</w:t>
            </w:r>
          </w:p>
        </w:tc>
        <w:tc>
          <w:tcPr>
            <w:tcW w:w="857" w:type="pct"/>
            <w:shd w:val="clear" w:color="auto" w:fill="D0CECE" w:themeFill="background2" w:themeFillShade="E6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</w:rPr>
            </w:pPr>
            <w:r w:rsidRPr="00191A80">
              <w:rPr>
                <w:rFonts w:asciiTheme="majorHAnsi" w:hAnsiTheme="majorHAnsi"/>
                <w:b/>
                <w:sz w:val="20"/>
              </w:rPr>
              <w:t>Czy kryterium jest spełnione?</w:t>
            </w:r>
          </w:p>
        </w:tc>
      </w:tr>
      <w:tr w:rsidR="00FE4D84" w:rsidRPr="00FE4D84" w:rsidTr="001D1EB6">
        <w:trPr>
          <w:trHeight w:val="369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color w:val="000000"/>
              </w:rPr>
            </w:pPr>
            <w:r w:rsidRPr="001D1EB6">
              <w:rPr>
                <w:rFonts w:asciiTheme="majorHAnsi" w:hAnsiTheme="majorHAnsi"/>
                <w:color w:val="000000"/>
              </w:rPr>
              <w:t>1</w:t>
            </w:r>
            <w:r w:rsidR="005003A4" w:rsidRPr="001D1EB6">
              <w:rPr>
                <w:rFonts w:asciiTheme="majorHAnsi" w:hAnsiTheme="majorHAnsi"/>
                <w:color w:val="000000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oferta jest złożona przez Oferenta uprawnionego do udziału w konkursie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D1EB6">
        <w:trPr>
          <w:trHeight w:val="369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color w:val="000000"/>
              </w:rPr>
            </w:pPr>
            <w:r w:rsidRPr="001D1EB6">
              <w:rPr>
                <w:rFonts w:asciiTheme="majorHAnsi" w:hAnsiTheme="majorHAnsi"/>
                <w:color w:val="000000"/>
              </w:rPr>
              <w:t>2</w:t>
            </w:r>
            <w:r w:rsidR="005003A4" w:rsidRPr="001D1EB6">
              <w:rPr>
                <w:rFonts w:asciiTheme="majorHAnsi" w:hAnsiTheme="majorHAnsi"/>
                <w:color w:val="000000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oferta jest złożona na właściwym formularzu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D1EB6">
        <w:trPr>
          <w:trHeight w:val="369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color w:val="000000"/>
              </w:rPr>
            </w:pPr>
            <w:r w:rsidRPr="001D1EB6">
              <w:rPr>
                <w:rFonts w:asciiTheme="majorHAnsi" w:hAnsiTheme="majorHAnsi"/>
                <w:color w:val="000000"/>
              </w:rPr>
              <w:t>3</w:t>
            </w:r>
            <w:r w:rsidR="005003A4" w:rsidRPr="001D1EB6">
              <w:rPr>
                <w:rFonts w:asciiTheme="majorHAnsi" w:hAnsiTheme="majorHAnsi"/>
                <w:color w:val="000000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oferta jest złożona w terminie wyznaczonym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D1EB6">
        <w:trPr>
          <w:trHeight w:val="369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color w:val="000000"/>
              </w:rPr>
            </w:pPr>
            <w:r w:rsidRPr="001D1EB6">
              <w:rPr>
                <w:rFonts w:asciiTheme="majorHAnsi" w:hAnsiTheme="majorHAnsi"/>
                <w:color w:val="000000"/>
              </w:rPr>
              <w:t>4</w:t>
            </w:r>
            <w:r w:rsidR="005003A4" w:rsidRPr="001D1EB6">
              <w:rPr>
                <w:rFonts w:asciiTheme="majorHAnsi" w:hAnsiTheme="majorHAnsi"/>
                <w:color w:val="000000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zadanie jest zgodne z celami i założeniami konkursu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D1EB6">
        <w:trPr>
          <w:trHeight w:val="369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color w:val="000000"/>
              </w:rPr>
            </w:pPr>
            <w:r w:rsidRPr="001D1EB6">
              <w:rPr>
                <w:rFonts w:asciiTheme="majorHAnsi" w:hAnsiTheme="majorHAnsi"/>
                <w:color w:val="000000"/>
              </w:rPr>
              <w:t>5</w:t>
            </w:r>
            <w:r w:rsidR="005003A4" w:rsidRPr="001D1EB6">
              <w:rPr>
                <w:rFonts w:asciiTheme="majorHAnsi" w:hAnsiTheme="majorHAnsi"/>
                <w:color w:val="000000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oferta realizacji zadania jest zgodna z działalnością statutową Oferenta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D1EB6">
        <w:trPr>
          <w:trHeight w:val="401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color w:val="000000"/>
              </w:rPr>
            </w:pPr>
            <w:r w:rsidRPr="001D1EB6">
              <w:rPr>
                <w:rFonts w:asciiTheme="majorHAnsi" w:hAnsiTheme="majorHAnsi"/>
                <w:color w:val="000000"/>
              </w:rPr>
              <w:t>6</w:t>
            </w:r>
            <w:r w:rsidR="005003A4" w:rsidRPr="001D1EB6">
              <w:rPr>
                <w:rFonts w:asciiTheme="majorHAnsi" w:hAnsiTheme="majorHAnsi"/>
                <w:color w:val="000000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termin realizacji zadania jest zgodny z terminem wyznaczonym w niniejszym ogłoszeniu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D1EB6">
        <w:trPr>
          <w:trHeight w:val="329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</w:rPr>
            </w:pPr>
            <w:r w:rsidRPr="001D1EB6">
              <w:rPr>
                <w:rFonts w:asciiTheme="majorHAnsi" w:hAnsiTheme="majorHAnsi"/>
              </w:rPr>
              <w:t>7</w:t>
            </w:r>
            <w:r w:rsidR="005003A4" w:rsidRPr="001D1EB6">
              <w:rPr>
                <w:rFonts w:asciiTheme="majorHAnsi" w:hAnsiTheme="majorHAnsi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kalkulacja przewidywanych kosztów realizacji zadania jest poprawna pod względem formalno-rachunkowym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D1EB6">
        <w:trPr>
          <w:trHeight w:val="369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color w:val="000000"/>
              </w:rPr>
            </w:pPr>
            <w:r w:rsidRPr="001D1EB6">
              <w:rPr>
                <w:rFonts w:asciiTheme="majorHAnsi" w:hAnsiTheme="majorHAnsi"/>
                <w:color w:val="000000"/>
              </w:rPr>
              <w:t>8</w:t>
            </w:r>
            <w:r w:rsidR="005003A4" w:rsidRPr="001D1EB6">
              <w:rPr>
                <w:rFonts w:asciiTheme="majorHAnsi" w:hAnsiTheme="majorHAnsi"/>
                <w:color w:val="000000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wszystkie pola oferty są wypełnione, w tym oświadczenie pod ofertą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D1EB6">
        <w:trPr>
          <w:trHeight w:val="265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color w:val="000000"/>
              </w:rPr>
            </w:pPr>
            <w:r w:rsidRPr="001D1EB6">
              <w:rPr>
                <w:rFonts w:asciiTheme="majorHAnsi" w:hAnsiTheme="majorHAnsi"/>
                <w:color w:val="000000"/>
              </w:rPr>
              <w:t>9</w:t>
            </w:r>
            <w:r w:rsidR="005003A4" w:rsidRPr="001D1EB6">
              <w:rPr>
                <w:rFonts w:asciiTheme="majorHAnsi" w:hAnsiTheme="majorHAnsi"/>
                <w:color w:val="000000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oferta jest podpisana przez osoby uprawnione, podpisy są czytelne lub opatrzone pieczęcią imienną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D1EB6">
        <w:trPr>
          <w:trHeight w:val="685"/>
        </w:trPr>
        <w:tc>
          <w:tcPr>
            <w:tcW w:w="232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color w:val="000000"/>
              </w:rPr>
            </w:pPr>
            <w:r w:rsidRPr="001D1EB6">
              <w:rPr>
                <w:rFonts w:asciiTheme="majorHAnsi" w:hAnsiTheme="majorHAnsi"/>
                <w:color w:val="000000"/>
              </w:rPr>
              <w:t>10</w:t>
            </w:r>
            <w:r w:rsidR="005003A4" w:rsidRPr="001D1EB6">
              <w:rPr>
                <w:rFonts w:asciiTheme="majorHAnsi" w:hAnsiTheme="majorHAnsi"/>
                <w:color w:val="000000"/>
              </w:rPr>
              <w:t>.</w:t>
            </w:r>
          </w:p>
        </w:tc>
        <w:tc>
          <w:tcPr>
            <w:tcW w:w="3911" w:type="pct"/>
            <w:shd w:val="clear" w:color="auto" w:fill="auto"/>
            <w:vAlign w:val="center"/>
          </w:tcPr>
          <w:p w:rsidR="00FE4D84" w:rsidRPr="00191A80" w:rsidRDefault="001D1EB6" w:rsidP="001D1EB6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w przypadku braku wpisu do KRS oferta zawiera załączony statut lub regulamin oferenta, potwierdzony za zgodność z oryginałem przez osoby uprawnione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FE4D84" w:rsidRPr="001D1EB6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</w:tbl>
    <w:p w:rsidR="00FE4D84" w:rsidRPr="007621A4" w:rsidRDefault="00FE4D84" w:rsidP="007621A4">
      <w:pPr>
        <w:spacing w:after="0"/>
        <w:rPr>
          <w:rFonts w:asciiTheme="majorHAnsi" w:hAnsiTheme="majorHAnsi"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949"/>
        <w:gridCol w:w="1554"/>
        <w:gridCol w:w="1564"/>
      </w:tblGrid>
      <w:tr w:rsidR="00FE4D84" w:rsidRPr="00FE4D84" w:rsidTr="007621A4">
        <w:trPr>
          <w:trHeight w:val="425"/>
        </w:trPr>
        <w:tc>
          <w:tcPr>
            <w:tcW w:w="5949" w:type="dxa"/>
            <w:vMerge w:val="restart"/>
            <w:vAlign w:val="center"/>
          </w:tcPr>
          <w:p w:rsidR="00FE4D84" w:rsidRPr="00FE4D84" w:rsidRDefault="00FE4D84" w:rsidP="00E67C2B">
            <w:pPr>
              <w:rPr>
                <w:rFonts w:asciiTheme="majorHAnsi" w:hAnsiTheme="majorHAnsi"/>
                <w:b/>
              </w:rPr>
            </w:pPr>
            <w:r w:rsidRPr="00FE4D84">
              <w:rPr>
                <w:rFonts w:asciiTheme="majorHAnsi" w:hAnsiTheme="majorHAnsi"/>
                <w:b/>
              </w:rPr>
              <w:t>Ocena formalna oferty</w:t>
            </w:r>
          </w:p>
        </w:tc>
        <w:tc>
          <w:tcPr>
            <w:tcW w:w="1554" w:type="dxa"/>
            <w:vAlign w:val="center"/>
          </w:tcPr>
          <w:p w:rsidR="00FE4D84" w:rsidRPr="00FE4D84" w:rsidRDefault="00FE4D84" w:rsidP="00E67C2B">
            <w:pPr>
              <w:jc w:val="center"/>
              <w:rPr>
                <w:rFonts w:asciiTheme="majorHAnsi" w:hAnsiTheme="majorHAnsi"/>
                <w:b/>
              </w:rPr>
            </w:pPr>
            <w:r w:rsidRPr="00FE4D84">
              <w:rPr>
                <w:rFonts w:asciiTheme="majorHAnsi" w:hAnsiTheme="majorHAnsi"/>
                <w:b/>
              </w:rPr>
              <w:t>Pozytywna</w:t>
            </w:r>
          </w:p>
        </w:tc>
        <w:tc>
          <w:tcPr>
            <w:tcW w:w="1564" w:type="dxa"/>
            <w:vAlign w:val="center"/>
          </w:tcPr>
          <w:p w:rsidR="00FE4D84" w:rsidRPr="00FE4D84" w:rsidRDefault="00FE4D84" w:rsidP="00E67C2B">
            <w:pPr>
              <w:jc w:val="center"/>
              <w:rPr>
                <w:rFonts w:asciiTheme="majorHAnsi" w:hAnsiTheme="majorHAnsi"/>
                <w:b/>
              </w:rPr>
            </w:pPr>
            <w:r w:rsidRPr="00FE4D84">
              <w:rPr>
                <w:rFonts w:asciiTheme="majorHAnsi" w:hAnsiTheme="majorHAnsi"/>
                <w:b/>
              </w:rPr>
              <w:t>Negatywna</w:t>
            </w:r>
          </w:p>
        </w:tc>
      </w:tr>
      <w:tr w:rsidR="00FE4D84" w:rsidRPr="00FE4D84" w:rsidTr="007621A4">
        <w:trPr>
          <w:trHeight w:val="417"/>
        </w:trPr>
        <w:tc>
          <w:tcPr>
            <w:tcW w:w="5949" w:type="dxa"/>
            <w:vMerge/>
            <w:vAlign w:val="center"/>
          </w:tcPr>
          <w:p w:rsidR="00FE4D84" w:rsidRPr="00FE4D84" w:rsidRDefault="00FE4D84" w:rsidP="00E67C2B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554" w:type="dxa"/>
            <w:vAlign w:val="center"/>
          </w:tcPr>
          <w:p w:rsidR="00FE4D84" w:rsidRPr="00FE4D84" w:rsidRDefault="00FE4D84" w:rsidP="00E67C2B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564" w:type="dxa"/>
            <w:vAlign w:val="center"/>
          </w:tcPr>
          <w:p w:rsidR="00FE4D84" w:rsidRPr="00FE4D84" w:rsidRDefault="00FE4D84" w:rsidP="00E67C2B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FE4D84" w:rsidRPr="00FE4D84" w:rsidTr="007621A4">
        <w:trPr>
          <w:trHeight w:val="1526"/>
        </w:trPr>
        <w:tc>
          <w:tcPr>
            <w:tcW w:w="9067" w:type="dxa"/>
            <w:gridSpan w:val="3"/>
          </w:tcPr>
          <w:p w:rsidR="00FE4D84" w:rsidRPr="007621A4" w:rsidRDefault="00FE4D84" w:rsidP="00E67C2B">
            <w:pPr>
              <w:rPr>
                <w:rFonts w:asciiTheme="majorHAnsi" w:hAnsiTheme="majorHAnsi"/>
                <w:sz w:val="18"/>
                <w:szCs w:val="18"/>
              </w:rPr>
            </w:pPr>
            <w:r w:rsidRPr="007621A4">
              <w:rPr>
                <w:rFonts w:asciiTheme="majorHAnsi" w:hAnsiTheme="majorHAnsi"/>
                <w:color w:val="000000"/>
                <w:sz w:val="18"/>
                <w:szCs w:val="18"/>
              </w:rPr>
              <w:t>Uzasadnienie:</w:t>
            </w:r>
          </w:p>
        </w:tc>
      </w:tr>
    </w:tbl>
    <w:p w:rsidR="00FE4D84" w:rsidRPr="007621A4" w:rsidRDefault="00FE4D84" w:rsidP="007621A4">
      <w:pPr>
        <w:shd w:val="clear" w:color="auto" w:fill="FFFFFF"/>
        <w:spacing w:after="0"/>
        <w:rPr>
          <w:rFonts w:asciiTheme="majorHAnsi" w:hAnsiTheme="majorHAnsi"/>
          <w:sz w:val="20"/>
        </w:rPr>
      </w:pPr>
      <w:r w:rsidRPr="00FE4D84">
        <w:rPr>
          <w:rFonts w:asciiTheme="majorHAnsi" w:hAnsiTheme="majorHAnsi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FE4D84" w:rsidRPr="00FE4D84" w:rsidTr="00E67C2B">
        <w:trPr>
          <w:trHeight w:val="850"/>
        </w:trPr>
        <w:tc>
          <w:tcPr>
            <w:tcW w:w="9062" w:type="dxa"/>
          </w:tcPr>
          <w:p w:rsidR="00FE4D84" w:rsidRPr="007621A4" w:rsidRDefault="00FE4D84" w:rsidP="00E67C2B">
            <w:pPr>
              <w:rPr>
                <w:rFonts w:asciiTheme="majorHAnsi" w:hAnsiTheme="majorHAnsi"/>
                <w:sz w:val="18"/>
                <w:szCs w:val="18"/>
              </w:rPr>
            </w:pPr>
            <w:r w:rsidRPr="007621A4">
              <w:rPr>
                <w:rFonts w:asciiTheme="majorHAnsi" w:hAnsiTheme="majorHAnsi"/>
                <w:sz w:val="18"/>
                <w:szCs w:val="18"/>
              </w:rPr>
              <w:t>Imię i nazwisko członka Komisji:</w:t>
            </w:r>
          </w:p>
        </w:tc>
      </w:tr>
    </w:tbl>
    <w:p w:rsidR="00FE4D84" w:rsidRPr="007621A4" w:rsidRDefault="00FE4D84" w:rsidP="007621A4">
      <w:pPr>
        <w:shd w:val="clear" w:color="auto" w:fill="FFFFFF"/>
        <w:spacing w:after="0"/>
        <w:rPr>
          <w:rFonts w:asciiTheme="majorHAnsi" w:hAnsiTheme="majorHAnsi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1"/>
      </w:tblGrid>
      <w:tr w:rsidR="00FE4D84" w:rsidRPr="00FE4D84" w:rsidTr="00E67C2B">
        <w:trPr>
          <w:trHeight w:val="850"/>
        </w:trPr>
        <w:tc>
          <w:tcPr>
            <w:tcW w:w="4606" w:type="dxa"/>
          </w:tcPr>
          <w:p w:rsidR="00FE4D84" w:rsidRPr="007621A4" w:rsidRDefault="00FE4D84" w:rsidP="00E67C2B">
            <w:pPr>
              <w:rPr>
                <w:rFonts w:asciiTheme="majorHAnsi" w:hAnsiTheme="majorHAnsi"/>
                <w:sz w:val="18"/>
                <w:szCs w:val="18"/>
              </w:rPr>
            </w:pPr>
            <w:r w:rsidRPr="007621A4">
              <w:rPr>
                <w:rFonts w:asciiTheme="majorHAnsi" w:hAnsiTheme="majorHAnsi"/>
                <w:sz w:val="18"/>
                <w:szCs w:val="18"/>
              </w:rPr>
              <w:t>Data oceny:</w:t>
            </w:r>
          </w:p>
        </w:tc>
        <w:tc>
          <w:tcPr>
            <w:tcW w:w="4606" w:type="dxa"/>
          </w:tcPr>
          <w:p w:rsidR="00FE4D84" w:rsidRPr="007621A4" w:rsidRDefault="00FE4D84" w:rsidP="00E67C2B">
            <w:pPr>
              <w:rPr>
                <w:rFonts w:asciiTheme="majorHAnsi" w:hAnsiTheme="majorHAnsi"/>
                <w:sz w:val="18"/>
                <w:szCs w:val="18"/>
              </w:rPr>
            </w:pPr>
            <w:r w:rsidRPr="007621A4">
              <w:rPr>
                <w:rFonts w:asciiTheme="majorHAnsi" w:hAnsiTheme="majorHAnsi"/>
                <w:sz w:val="18"/>
                <w:szCs w:val="18"/>
              </w:rPr>
              <w:t>Podpis:</w:t>
            </w:r>
            <w:r w:rsidRPr="007621A4">
              <w:rPr>
                <w:rFonts w:asciiTheme="majorHAnsi" w:hAnsiTheme="majorHAnsi"/>
                <w:sz w:val="18"/>
                <w:szCs w:val="18"/>
              </w:rPr>
              <w:tab/>
            </w:r>
          </w:p>
        </w:tc>
      </w:tr>
    </w:tbl>
    <w:p w:rsidR="00FE4D84" w:rsidRPr="00FE4D84" w:rsidRDefault="00FE4D84" w:rsidP="00FE4D84">
      <w:pPr>
        <w:pStyle w:val="rozdzial"/>
        <w:numPr>
          <w:ilvl w:val="0"/>
          <w:numId w:val="0"/>
        </w:numPr>
        <w:rPr>
          <w:rFonts w:asciiTheme="majorHAnsi" w:hAnsiTheme="majorHAnsi"/>
          <w:color w:val="auto"/>
          <w:sz w:val="22"/>
          <w:szCs w:val="22"/>
        </w:rPr>
      </w:pPr>
      <w:r w:rsidRPr="00FE4D84">
        <w:rPr>
          <w:rFonts w:asciiTheme="majorHAnsi" w:hAnsiTheme="majorHAnsi"/>
          <w:sz w:val="22"/>
          <w:szCs w:val="22"/>
        </w:rPr>
        <w:br w:type="page"/>
      </w:r>
      <w:r w:rsidRPr="00FE4D84">
        <w:rPr>
          <w:rFonts w:asciiTheme="majorHAnsi" w:hAnsiTheme="majorHAnsi"/>
          <w:color w:val="auto"/>
          <w:sz w:val="22"/>
          <w:szCs w:val="22"/>
        </w:rPr>
        <w:t>ZAŁĄCZNIK NR  2  - KARTA OCENY MERYTORYCZNEJ</w:t>
      </w:r>
    </w:p>
    <w:p w:rsidR="00FE4D84" w:rsidRPr="00FE4D84" w:rsidRDefault="00FE4D84" w:rsidP="00191A80">
      <w:pPr>
        <w:shd w:val="clear" w:color="auto" w:fill="FFFFFF"/>
        <w:spacing w:after="0"/>
        <w:rPr>
          <w:rFonts w:asciiTheme="majorHAnsi" w:hAnsiTheme="majorHAnsi"/>
          <w:b/>
          <w:bCs/>
        </w:rPr>
      </w:pPr>
    </w:p>
    <w:tbl>
      <w:tblPr>
        <w:tblW w:w="51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7207"/>
      </w:tblGrid>
      <w:tr w:rsidR="00FE4D84" w:rsidRPr="00FE4D84" w:rsidTr="00E67C2B">
        <w:trPr>
          <w:trHeight w:val="58"/>
        </w:trPr>
        <w:tc>
          <w:tcPr>
            <w:tcW w:w="1171" w:type="pct"/>
            <w:shd w:val="clear" w:color="auto" w:fill="auto"/>
          </w:tcPr>
          <w:p w:rsidR="00FE4D84" w:rsidRPr="001D1EB6" w:rsidRDefault="00FE4D84" w:rsidP="00E67C2B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1D1EB6">
              <w:rPr>
                <w:rFonts w:asciiTheme="majorHAnsi" w:hAnsiTheme="majorHAnsi"/>
                <w:color w:val="000000"/>
                <w:sz w:val="18"/>
                <w:szCs w:val="18"/>
              </w:rPr>
              <w:t>Nazwa zadania:</w:t>
            </w:r>
          </w:p>
        </w:tc>
        <w:tc>
          <w:tcPr>
            <w:tcW w:w="3829" w:type="pct"/>
            <w:shd w:val="clear" w:color="000000" w:fill="FFFFFF"/>
          </w:tcPr>
          <w:p w:rsidR="00FE4D84" w:rsidRPr="001D1EB6" w:rsidRDefault="00FE4D84" w:rsidP="00E67C2B">
            <w:pPr>
              <w:rPr>
                <w:rFonts w:asciiTheme="majorHAnsi" w:hAnsiTheme="majorHAnsi" w:cs="Tahoma"/>
                <w:color w:val="000000"/>
              </w:rPr>
            </w:pPr>
            <w:r w:rsidRPr="00FE4D84">
              <w:rPr>
                <w:rFonts w:asciiTheme="majorHAnsi" w:hAnsiTheme="majorHAnsi" w:cs="Tahoma"/>
                <w:color w:val="000000"/>
              </w:rPr>
              <w:t>     </w:t>
            </w:r>
          </w:p>
        </w:tc>
      </w:tr>
      <w:tr w:rsidR="00FE4D84" w:rsidRPr="00FE4D84" w:rsidTr="00E67C2B">
        <w:trPr>
          <w:trHeight w:val="58"/>
        </w:trPr>
        <w:tc>
          <w:tcPr>
            <w:tcW w:w="1171" w:type="pct"/>
            <w:shd w:val="clear" w:color="auto" w:fill="auto"/>
          </w:tcPr>
          <w:p w:rsidR="00FE4D84" w:rsidRPr="001D1EB6" w:rsidRDefault="00FE4D84" w:rsidP="00E67C2B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1D1EB6">
              <w:rPr>
                <w:rFonts w:asciiTheme="majorHAnsi" w:hAnsiTheme="majorHAnsi"/>
                <w:color w:val="000000"/>
                <w:sz w:val="18"/>
                <w:szCs w:val="18"/>
              </w:rPr>
              <w:t>Nr oferty:</w:t>
            </w:r>
          </w:p>
        </w:tc>
        <w:tc>
          <w:tcPr>
            <w:tcW w:w="3829" w:type="pct"/>
            <w:shd w:val="clear" w:color="000000" w:fill="FFFFFF"/>
          </w:tcPr>
          <w:p w:rsidR="00FE4D84" w:rsidRPr="001D1EB6" w:rsidRDefault="00FE4D84" w:rsidP="00E67C2B">
            <w:pPr>
              <w:rPr>
                <w:rFonts w:asciiTheme="majorHAnsi" w:hAnsiTheme="majorHAnsi" w:cs="Tahoma"/>
                <w:color w:val="000000"/>
              </w:rPr>
            </w:pPr>
            <w:r w:rsidRPr="00FE4D84">
              <w:rPr>
                <w:rFonts w:asciiTheme="majorHAnsi" w:hAnsiTheme="majorHAnsi" w:cs="Tahoma"/>
                <w:color w:val="000000"/>
              </w:rPr>
              <w:t>     </w:t>
            </w:r>
          </w:p>
        </w:tc>
      </w:tr>
      <w:tr w:rsidR="00FE4D84" w:rsidRPr="00FE4D84" w:rsidTr="00E67C2B">
        <w:trPr>
          <w:trHeight w:val="58"/>
        </w:trPr>
        <w:tc>
          <w:tcPr>
            <w:tcW w:w="1171" w:type="pct"/>
            <w:shd w:val="clear" w:color="auto" w:fill="auto"/>
            <w:hideMark/>
          </w:tcPr>
          <w:p w:rsidR="00FE4D84" w:rsidRPr="001D1EB6" w:rsidRDefault="00FE4D84" w:rsidP="00E67C2B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1D1EB6">
              <w:rPr>
                <w:rFonts w:asciiTheme="majorHAnsi" w:hAnsiTheme="majorHAnsi"/>
                <w:color w:val="000000"/>
                <w:sz w:val="18"/>
                <w:szCs w:val="18"/>
              </w:rPr>
              <w:t>Nazwa Oferenta (ów):</w:t>
            </w:r>
          </w:p>
        </w:tc>
        <w:tc>
          <w:tcPr>
            <w:tcW w:w="3829" w:type="pct"/>
            <w:shd w:val="clear" w:color="000000" w:fill="FFFFFF"/>
            <w:hideMark/>
          </w:tcPr>
          <w:p w:rsidR="00FE4D84" w:rsidRPr="001D1EB6" w:rsidRDefault="00FE4D84" w:rsidP="00E67C2B">
            <w:pPr>
              <w:rPr>
                <w:rFonts w:asciiTheme="majorHAnsi" w:hAnsiTheme="majorHAnsi" w:cs="Tahoma"/>
                <w:color w:val="000000"/>
              </w:rPr>
            </w:pPr>
            <w:r w:rsidRPr="00FE4D84">
              <w:rPr>
                <w:rFonts w:asciiTheme="majorHAnsi" w:hAnsiTheme="majorHAnsi" w:cs="Tahoma"/>
                <w:color w:val="000000"/>
              </w:rPr>
              <w:t>     </w:t>
            </w:r>
          </w:p>
        </w:tc>
      </w:tr>
      <w:tr w:rsidR="00FE4D84" w:rsidRPr="00FE4D84" w:rsidTr="00E67C2B">
        <w:trPr>
          <w:trHeight w:val="58"/>
        </w:trPr>
        <w:tc>
          <w:tcPr>
            <w:tcW w:w="1171" w:type="pct"/>
            <w:shd w:val="clear" w:color="auto" w:fill="auto"/>
            <w:hideMark/>
          </w:tcPr>
          <w:p w:rsidR="00FE4D84" w:rsidRPr="001D1EB6" w:rsidRDefault="00FE4D84" w:rsidP="00E67C2B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1D1EB6">
              <w:rPr>
                <w:rFonts w:asciiTheme="majorHAnsi" w:hAnsiTheme="majorHAnsi"/>
                <w:color w:val="000000"/>
                <w:sz w:val="18"/>
                <w:szCs w:val="18"/>
              </w:rPr>
              <w:t>Tytuł zadania:</w:t>
            </w:r>
          </w:p>
        </w:tc>
        <w:tc>
          <w:tcPr>
            <w:tcW w:w="3829" w:type="pct"/>
            <w:shd w:val="clear" w:color="000000" w:fill="FFFFFF"/>
            <w:hideMark/>
          </w:tcPr>
          <w:p w:rsidR="00FE4D84" w:rsidRDefault="00FE4D84" w:rsidP="00E67C2B">
            <w:pPr>
              <w:rPr>
                <w:rFonts w:asciiTheme="majorHAnsi" w:hAnsiTheme="majorHAnsi" w:cs="Tahoma"/>
                <w:color w:val="000000"/>
              </w:rPr>
            </w:pPr>
            <w:r w:rsidRPr="00FE4D84">
              <w:rPr>
                <w:rFonts w:asciiTheme="majorHAnsi" w:hAnsiTheme="majorHAnsi" w:cs="Tahoma"/>
                <w:color w:val="000000"/>
              </w:rPr>
              <w:t>     </w:t>
            </w:r>
          </w:p>
          <w:p w:rsidR="001D1EB6" w:rsidRPr="001D1EB6" w:rsidRDefault="001D1EB6" w:rsidP="00E67C2B">
            <w:pPr>
              <w:rPr>
                <w:rFonts w:asciiTheme="majorHAnsi" w:hAnsiTheme="majorHAnsi" w:cs="Tahoma"/>
                <w:color w:val="000000"/>
              </w:rPr>
            </w:pPr>
          </w:p>
        </w:tc>
      </w:tr>
    </w:tbl>
    <w:p w:rsidR="00FE4D84" w:rsidRPr="00FE4D84" w:rsidRDefault="00FE4D84" w:rsidP="001D1EB6">
      <w:pPr>
        <w:spacing w:after="0"/>
        <w:rPr>
          <w:rFonts w:asciiTheme="majorHAnsi" w:hAnsiTheme="majorHAnsi"/>
        </w:rPr>
      </w:pPr>
    </w:p>
    <w:tbl>
      <w:tblPr>
        <w:tblW w:w="52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6787"/>
        <w:gridCol w:w="1101"/>
        <w:gridCol w:w="1103"/>
      </w:tblGrid>
      <w:tr w:rsidR="00191A80" w:rsidRPr="00FE4D84" w:rsidTr="00191A80">
        <w:trPr>
          <w:trHeight w:val="467"/>
        </w:trPr>
        <w:tc>
          <w:tcPr>
            <w:tcW w:w="232" w:type="pct"/>
            <w:shd w:val="clear" w:color="auto" w:fill="D9D9D9" w:themeFill="background1" w:themeFillShade="D9"/>
            <w:vAlign w:val="center"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3599" w:type="pct"/>
            <w:shd w:val="clear" w:color="auto" w:fill="D9D9D9" w:themeFill="background1" w:themeFillShade="D9"/>
            <w:vAlign w:val="center"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b/>
                <w:sz w:val="20"/>
                <w:szCs w:val="20"/>
              </w:rPr>
              <w:t>Kryterium oceny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:rsidR="00191A80" w:rsidRPr="00191A80" w:rsidRDefault="00191A80" w:rsidP="00191A80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sz w:val="18"/>
                <w:szCs w:val="20"/>
              </w:rPr>
            </w:pPr>
            <w:r w:rsidRPr="00191A80">
              <w:rPr>
                <w:rFonts w:asciiTheme="majorHAnsi" w:hAnsiTheme="majorHAnsi" w:cstheme="majorHAnsi"/>
                <w:b/>
                <w:sz w:val="18"/>
                <w:szCs w:val="20"/>
              </w:rPr>
              <w:t>Maksymalna ocena punktowa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:rsidR="00191A80" w:rsidRPr="00191A80" w:rsidRDefault="00191A80" w:rsidP="00191A80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sz w:val="18"/>
                <w:szCs w:val="20"/>
              </w:rPr>
            </w:pPr>
            <w:r w:rsidRPr="00191A80">
              <w:rPr>
                <w:rFonts w:asciiTheme="majorHAnsi" w:hAnsiTheme="majorHAnsi" w:cstheme="majorHAnsi"/>
                <w:b/>
                <w:sz w:val="18"/>
                <w:szCs w:val="20"/>
              </w:rPr>
              <w:t>Przyznana ocena punktowa</w:t>
            </w:r>
          </w:p>
        </w:tc>
      </w:tr>
      <w:tr w:rsidR="00191A80" w:rsidRPr="00FE4D84" w:rsidTr="00191A80">
        <w:trPr>
          <w:trHeight w:val="467"/>
        </w:trPr>
        <w:tc>
          <w:tcPr>
            <w:tcW w:w="232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1.</w:t>
            </w:r>
          </w:p>
        </w:tc>
        <w:tc>
          <w:tcPr>
            <w:tcW w:w="3599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Atrakcyjność merytoryczna zadania (</w:t>
            </w:r>
            <w:r w:rsidRPr="00191A80">
              <w:rPr>
                <w:rFonts w:asciiTheme="majorHAnsi" w:hAnsiTheme="majorHAnsi" w:cstheme="majorHAnsi"/>
                <w:bCs/>
                <w:color w:val="000000"/>
                <w:spacing w:val="3"/>
                <w:sz w:val="20"/>
                <w:szCs w:val="20"/>
              </w:rPr>
              <w:t xml:space="preserve">zgodność założonych rezultatów z celami zadania i ogłoszeniem o konkursie, proponowana jakość wykonania, </w:t>
            </w: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spójność, </w:t>
            </w:r>
            <w:r w:rsidRPr="00191A80">
              <w:rPr>
                <w:rFonts w:asciiTheme="majorHAnsi" w:hAnsiTheme="majorHAnsi" w:cstheme="majorHAnsi"/>
                <w:bCs/>
                <w:color w:val="000000"/>
                <w:spacing w:val="3"/>
                <w:sz w:val="20"/>
                <w:szCs w:val="20"/>
              </w:rPr>
              <w:t>realność zaplanowanych działań i harmonogramu, walory promocyjne)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 xml:space="preserve">0 – 20 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91A80" w:rsidRPr="00FE4D84" w:rsidTr="00191A80">
        <w:trPr>
          <w:trHeight w:val="467"/>
        </w:trPr>
        <w:tc>
          <w:tcPr>
            <w:tcW w:w="232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2.</w:t>
            </w:r>
          </w:p>
        </w:tc>
        <w:tc>
          <w:tcPr>
            <w:tcW w:w="3599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Możliwość realizacji zadania przez Oferenta (doświadczenie i rzetelność w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 </w:t>
            </w: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prowadzeniu działalności statutowej zgodnej z rodzajem zadania wskazanym w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 </w:t>
            </w: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ogłoszeniu o konkursie, zasoby osobowe i finansowe, które będą wykorzystane do realizacji zadania, współpraca z innymi podmiotami w ramach zadania) 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 xml:space="preserve">0 – 20 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91A80" w:rsidRPr="00FE4D84" w:rsidTr="00191A80">
        <w:trPr>
          <w:trHeight w:val="467"/>
        </w:trPr>
        <w:tc>
          <w:tcPr>
            <w:tcW w:w="232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3.</w:t>
            </w:r>
          </w:p>
        </w:tc>
        <w:tc>
          <w:tcPr>
            <w:tcW w:w="3599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Ocena zakładanych rezultatów realizacji zadania (</w:t>
            </w: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 xml:space="preserve">co będzie bezpośrednim efektem – materialne „produkty” lub „usługi” zrealizowane na rzecz uczestników zadania, jaka zmiana społeczna zostanie osiągnięta, </w:t>
            </w:r>
            <w:r w:rsidRPr="00191A80">
              <w:rPr>
                <w:rFonts w:asciiTheme="majorHAnsi" w:hAnsiTheme="majorHAnsi" w:cstheme="majorHAnsi"/>
                <w:iCs/>
                <w:sz w:val="20"/>
                <w:szCs w:val="20"/>
              </w:rPr>
              <w:t>czy przewidywane jest wykorzystanie osiągniętych rezultatów w dalszych działaniach organizacji – trwałość rezultatów)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 xml:space="preserve">0 – 20 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91A80" w:rsidRPr="00FE4D84" w:rsidTr="00191A80">
        <w:trPr>
          <w:trHeight w:val="467"/>
        </w:trPr>
        <w:tc>
          <w:tcPr>
            <w:tcW w:w="232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4.</w:t>
            </w:r>
          </w:p>
        </w:tc>
        <w:tc>
          <w:tcPr>
            <w:tcW w:w="3599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Planowany przez Oferenta udział środków finansowych własnych lub środków pochodzących z innych źródeł na realizację zadania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 xml:space="preserve">0 – 15 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91A80" w:rsidRPr="00FE4D84" w:rsidTr="00191A80">
        <w:trPr>
          <w:trHeight w:val="448"/>
        </w:trPr>
        <w:tc>
          <w:tcPr>
            <w:tcW w:w="232" w:type="pct"/>
            <w:shd w:val="clear" w:color="auto" w:fill="auto"/>
            <w:vAlign w:val="center"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5.</w:t>
            </w:r>
          </w:p>
        </w:tc>
        <w:tc>
          <w:tcPr>
            <w:tcW w:w="3599" w:type="pct"/>
            <w:shd w:val="clear" w:color="auto" w:fill="auto"/>
            <w:vAlign w:val="center"/>
          </w:tcPr>
          <w:p w:rsidR="00191A80" w:rsidRPr="00191A80" w:rsidRDefault="00191A80" w:rsidP="00191A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Ocena przedstawionej kalkulacji kosztów realizacji zadania (racjonalność i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 </w:t>
            </w: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niezbędność kosztów z perspektywy założonych działań, prawidłowa kwalifikacja kosztów do poszczególnych kategorii, szczegółowy opis pozycji kosztorysu, adekwatność i realność wysokości przyjętych kalkulacji)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191A80" w:rsidRPr="00191A80" w:rsidRDefault="00191A80" w:rsidP="00191A80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 xml:space="preserve">0 – 15 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91A80" w:rsidRPr="00FE4D84" w:rsidTr="00191A80">
        <w:trPr>
          <w:trHeight w:val="448"/>
        </w:trPr>
        <w:tc>
          <w:tcPr>
            <w:tcW w:w="232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>6.</w:t>
            </w:r>
          </w:p>
        </w:tc>
        <w:tc>
          <w:tcPr>
            <w:tcW w:w="3599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Zasięg działania i oddziaływania zadania (ilość podmiotów zaangażowanych w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 </w:t>
            </w:r>
            <w:r w:rsidRPr="00191A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realizację projektu, liczba odbiorców)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91A80">
              <w:rPr>
                <w:rFonts w:asciiTheme="majorHAnsi" w:hAnsiTheme="majorHAnsi" w:cstheme="majorHAnsi"/>
                <w:sz w:val="20"/>
                <w:szCs w:val="20"/>
              </w:rPr>
              <w:t xml:space="preserve">0 – 10 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191A80" w:rsidRPr="00191A80" w:rsidRDefault="00191A80" w:rsidP="00191A80">
            <w:pPr>
              <w:spacing w:after="0" w:line="276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FE4D84" w:rsidRPr="00FE4D84" w:rsidTr="00191A80">
        <w:trPr>
          <w:trHeight w:val="448"/>
        </w:trPr>
        <w:tc>
          <w:tcPr>
            <w:tcW w:w="3831" w:type="pct"/>
            <w:gridSpan w:val="2"/>
            <w:shd w:val="clear" w:color="auto" w:fill="auto"/>
            <w:noWrap/>
            <w:vAlign w:val="center"/>
            <w:hideMark/>
          </w:tcPr>
          <w:p w:rsidR="00FE4D84" w:rsidRPr="00FE4D84" w:rsidRDefault="00FE4D84" w:rsidP="001D1EB6">
            <w:pPr>
              <w:spacing w:after="0"/>
              <w:rPr>
                <w:rFonts w:asciiTheme="majorHAnsi" w:hAnsiTheme="majorHAnsi"/>
                <w:b/>
                <w:bCs/>
                <w:color w:val="000000"/>
              </w:rPr>
            </w:pPr>
            <w:r w:rsidRPr="00FE4D84">
              <w:rPr>
                <w:rFonts w:asciiTheme="majorHAnsi" w:hAnsiTheme="majorHAnsi"/>
                <w:b/>
                <w:bCs/>
                <w:color w:val="000000"/>
              </w:rPr>
              <w:t>Ocena łączna: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FE4D84" w:rsidRPr="00FE4D84" w:rsidRDefault="00FE4D84" w:rsidP="001D1EB6">
            <w:pPr>
              <w:spacing w:after="0"/>
              <w:jc w:val="center"/>
              <w:rPr>
                <w:rFonts w:asciiTheme="majorHAnsi" w:hAnsiTheme="majorHAnsi"/>
                <w:b/>
                <w:bCs/>
                <w:color w:val="000000"/>
              </w:rPr>
            </w:pPr>
            <w:r w:rsidRPr="00FE4D84">
              <w:rPr>
                <w:rFonts w:asciiTheme="majorHAnsi" w:hAnsiTheme="majorHAnsi"/>
                <w:b/>
                <w:bCs/>
                <w:color w:val="000000"/>
              </w:rPr>
              <w:t>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FE4D84" w:rsidRPr="00FE4D84" w:rsidRDefault="00FE4D84" w:rsidP="001D1EB6">
            <w:pPr>
              <w:spacing w:after="0"/>
              <w:jc w:val="center"/>
              <w:rPr>
                <w:rFonts w:asciiTheme="majorHAnsi" w:hAnsiTheme="majorHAnsi"/>
                <w:b/>
                <w:bCs/>
                <w:color w:val="000000"/>
              </w:rPr>
            </w:pPr>
          </w:p>
        </w:tc>
      </w:tr>
      <w:tr w:rsidR="00FE4D84" w:rsidRPr="00FE4D84" w:rsidTr="00191A80">
        <w:trPr>
          <w:trHeight w:val="1162"/>
        </w:trPr>
        <w:tc>
          <w:tcPr>
            <w:tcW w:w="5000" w:type="pct"/>
            <w:gridSpan w:val="4"/>
            <w:shd w:val="clear" w:color="auto" w:fill="auto"/>
            <w:noWrap/>
          </w:tcPr>
          <w:p w:rsidR="00FE4D84" w:rsidRDefault="00FE4D84" w:rsidP="001D1EB6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1D1EB6">
              <w:rPr>
                <w:rFonts w:asciiTheme="majorHAnsi" w:hAnsiTheme="majorHAnsi"/>
                <w:color w:val="000000"/>
                <w:sz w:val="18"/>
                <w:szCs w:val="18"/>
              </w:rPr>
              <w:t>Uwagi:</w:t>
            </w:r>
          </w:p>
          <w:p w:rsidR="00191A80" w:rsidRPr="00191A80" w:rsidRDefault="00191A80" w:rsidP="001D1EB6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</w:p>
        </w:tc>
      </w:tr>
    </w:tbl>
    <w:p w:rsidR="00FE4D84" w:rsidRPr="00FE4D84" w:rsidRDefault="00FE4D84" w:rsidP="001D1EB6">
      <w:pPr>
        <w:shd w:val="clear" w:color="auto" w:fill="FFFFFF"/>
        <w:spacing w:after="0"/>
        <w:rPr>
          <w:rFonts w:asciiTheme="majorHAnsi" w:hAnsiTheme="majorHAnsi"/>
          <w:b/>
          <w:bCs/>
        </w:rPr>
      </w:pP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6"/>
        <w:gridCol w:w="4714"/>
      </w:tblGrid>
      <w:tr w:rsidR="00FE4D84" w:rsidRPr="00FE4D84" w:rsidTr="00E67C2B">
        <w:trPr>
          <w:trHeight w:val="596"/>
        </w:trPr>
        <w:tc>
          <w:tcPr>
            <w:tcW w:w="4736" w:type="dxa"/>
            <w:vAlign w:val="center"/>
          </w:tcPr>
          <w:p w:rsidR="00FE4D84" w:rsidRPr="00FE4D84" w:rsidRDefault="00FE4D84" w:rsidP="00E67C2B">
            <w:pPr>
              <w:shd w:val="clear" w:color="auto" w:fill="FFFFFF"/>
              <w:rPr>
                <w:rFonts w:asciiTheme="majorHAnsi" w:hAnsiTheme="majorHAnsi"/>
                <w:b/>
                <w:bCs/>
              </w:rPr>
            </w:pPr>
            <w:r w:rsidRPr="00FE4D84">
              <w:rPr>
                <w:rFonts w:asciiTheme="majorHAnsi" w:hAnsiTheme="majorHAnsi"/>
                <w:b/>
                <w:bCs/>
              </w:rPr>
              <w:t>Proponowana kwota dofinansowania:</w:t>
            </w:r>
          </w:p>
        </w:tc>
        <w:tc>
          <w:tcPr>
            <w:tcW w:w="4714" w:type="dxa"/>
            <w:vAlign w:val="center"/>
          </w:tcPr>
          <w:p w:rsidR="00FE4D84" w:rsidRPr="00FE4D84" w:rsidRDefault="00FE4D84" w:rsidP="00E67C2B">
            <w:pPr>
              <w:jc w:val="right"/>
              <w:rPr>
                <w:rFonts w:asciiTheme="majorHAnsi" w:hAnsiTheme="majorHAnsi"/>
                <w:b/>
                <w:bCs/>
              </w:rPr>
            </w:pPr>
            <w:r w:rsidRPr="00FE4D84">
              <w:rPr>
                <w:rFonts w:asciiTheme="majorHAnsi" w:hAnsiTheme="majorHAnsi"/>
                <w:b/>
                <w:bCs/>
              </w:rPr>
              <w:t>zł</w:t>
            </w:r>
          </w:p>
        </w:tc>
      </w:tr>
    </w:tbl>
    <w:p w:rsidR="00FE4D84" w:rsidRPr="00FE4D84" w:rsidRDefault="00FE4D84" w:rsidP="00191A80">
      <w:pPr>
        <w:shd w:val="clear" w:color="auto" w:fill="FFFFFF"/>
        <w:spacing w:after="0"/>
        <w:rPr>
          <w:rFonts w:asciiTheme="majorHAnsi" w:hAnsiTheme="majorHAnsi"/>
        </w:rPr>
      </w:pP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41"/>
      </w:tblGrid>
      <w:tr w:rsidR="00FE4D84" w:rsidRPr="00191A80" w:rsidTr="00A44300">
        <w:trPr>
          <w:trHeight w:val="615"/>
        </w:trPr>
        <w:tc>
          <w:tcPr>
            <w:tcW w:w="9441" w:type="dxa"/>
          </w:tcPr>
          <w:p w:rsidR="00FE4D84" w:rsidRPr="00191A80" w:rsidRDefault="00FE4D84" w:rsidP="00E67C2B">
            <w:pPr>
              <w:rPr>
                <w:rFonts w:asciiTheme="majorHAnsi" w:hAnsiTheme="majorHAnsi"/>
                <w:sz w:val="18"/>
                <w:szCs w:val="18"/>
              </w:rPr>
            </w:pPr>
            <w:r w:rsidRPr="00191A80">
              <w:rPr>
                <w:rFonts w:asciiTheme="majorHAnsi" w:hAnsiTheme="majorHAnsi"/>
                <w:sz w:val="18"/>
                <w:szCs w:val="18"/>
              </w:rPr>
              <w:t>Imię i nazwisko członka Komisji:</w:t>
            </w:r>
          </w:p>
        </w:tc>
      </w:tr>
    </w:tbl>
    <w:p w:rsidR="00FE4D84" w:rsidRPr="00191A80" w:rsidRDefault="00FE4D84" w:rsidP="00191A80">
      <w:pPr>
        <w:shd w:val="clear" w:color="auto" w:fill="FFFFFF"/>
        <w:spacing w:after="0"/>
        <w:rPr>
          <w:rFonts w:asciiTheme="majorHAnsi" w:hAnsiTheme="majorHAnsi"/>
          <w:sz w:val="18"/>
          <w:szCs w:val="18"/>
        </w:rPr>
      </w:pP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0"/>
        <w:gridCol w:w="4721"/>
      </w:tblGrid>
      <w:tr w:rsidR="00FE4D84" w:rsidRPr="00191A80" w:rsidTr="0092570D">
        <w:trPr>
          <w:trHeight w:val="598"/>
        </w:trPr>
        <w:tc>
          <w:tcPr>
            <w:tcW w:w="4720" w:type="dxa"/>
          </w:tcPr>
          <w:p w:rsidR="00FE4D84" w:rsidRPr="00191A80" w:rsidRDefault="00191A80" w:rsidP="00E67C2B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Data </w:t>
            </w:r>
            <w:r w:rsidR="00FE4D84" w:rsidRPr="00191A80">
              <w:rPr>
                <w:rFonts w:asciiTheme="majorHAnsi" w:hAnsiTheme="majorHAnsi"/>
                <w:sz w:val="18"/>
                <w:szCs w:val="18"/>
              </w:rPr>
              <w:t>oceny:</w:t>
            </w:r>
          </w:p>
        </w:tc>
        <w:tc>
          <w:tcPr>
            <w:tcW w:w="4721" w:type="dxa"/>
          </w:tcPr>
          <w:p w:rsidR="00FE4D84" w:rsidRPr="00191A80" w:rsidRDefault="00FE4D84" w:rsidP="00E67C2B">
            <w:pPr>
              <w:rPr>
                <w:rFonts w:asciiTheme="majorHAnsi" w:hAnsiTheme="majorHAnsi"/>
                <w:sz w:val="18"/>
                <w:szCs w:val="18"/>
              </w:rPr>
            </w:pPr>
            <w:r w:rsidRPr="00191A80">
              <w:rPr>
                <w:rFonts w:asciiTheme="majorHAnsi" w:hAnsiTheme="majorHAnsi"/>
                <w:sz w:val="18"/>
                <w:szCs w:val="18"/>
              </w:rPr>
              <w:t>Podpis członka Komisji:</w:t>
            </w:r>
          </w:p>
        </w:tc>
      </w:tr>
    </w:tbl>
    <w:p w:rsidR="00EE17A7" w:rsidRPr="00FE4D84" w:rsidRDefault="00EE17A7" w:rsidP="00191A80">
      <w:pPr>
        <w:rPr>
          <w:rFonts w:asciiTheme="majorHAnsi" w:hAnsiTheme="majorHAnsi"/>
        </w:rPr>
      </w:pPr>
    </w:p>
    <w:sectPr w:rsidR="00EE17A7" w:rsidRPr="00FE4D84" w:rsidSect="001D1EB6">
      <w:footerReference w:type="default" r:id="rId7"/>
      <w:footnotePr>
        <w:pos w:val="beneathText"/>
      </w:footnotePr>
      <w:pgSz w:w="11905" w:h="16837"/>
      <w:pgMar w:top="127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D1C" w:rsidRDefault="00A44300">
      <w:pPr>
        <w:spacing w:after="0" w:line="240" w:lineRule="auto"/>
      </w:pPr>
      <w:r>
        <w:separator/>
      </w:r>
    </w:p>
  </w:endnote>
  <w:endnote w:type="continuationSeparator" w:id="0">
    <w:p w:rsidR="00FA1D1C" w:rsidRDefault="00A44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6097655"/>
      <w:docPartObj>
        <w:docPartGallery w:val="Page Numbers (Bottom of Page)"/>
        <w:docPartUnique/>
      </w:docPartObj>
    </w:sdtPr>
    <w:sdtEndPr/>
    <w:sdtContent>
      <w:p w:rsidR="0091462C" w:rsidRDefault="00E67F36">
        <w:pPr>
          <w:pStyle w:val="Stopka"/>
          <w:jc w:val="center"/>
        </w:pPr>
      </w:p>
      <w:p w:rsidR="0091462C" w:rsidRDefault="00E67F36">
        <w:pPr>
          <w:pStyle w:val="Stopka"/>
          <w:jc w:val="center"/>
        </w:pPr>
      </w:p>
    </w:sdtContent>
  </w:sdt>
  <w:p w:rsidR="0091462C" w:rsidRDefault="00E67F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D1C" w:rsidRDefault="00A44300">
      <w:pPr>
        <w:spacing w:after="0" w:line="240" w:lineRule="auto"/>
      </w:pPr>
      <w:r>
        <w:separator/>
      </w:r>
    </w:p>
  </w:footnote>
  <w:footnote w:type="continuationSeparator" w:id="0">
    <w:p w:rsidR="00FA1D1C" w:rsidRDefault="00A44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156E82BE"/>
    <w:name w:val="WW8Num3"/>
    <w:lvl w:ilvl="0">
      <w:start w:val="1"/>
      <w:numFmt w:val="decimal"/>
      <w:lvlText w:val="%1)"/>
      <w:lvlJc w:val="left"/>
      <w:pPr>
        <w:tabs>
          <w:tab w:val="num" w:pos="963"/>
        </w:tabs>
        <w:ind w:left="963" w:hanging="398"/>
      </w:pPr>
      <w:rPr>
        <w:rFonts w:asciiTheme="majorHAnsi" w:hAnsiTheme="majorHAnsi" w:cs="Times New Roman" w:hint="default"/>
        <w:b w:val="0"/>
        <w:i w:val="0"/>
        <w:spacing w:val="2"/>
        <w:kern w:val="1"/>
        <w:position w:val="2"/>
      </w:rPr>
    </w:lvl>
  </w:abstractNum>
  <w:abstractNum w:abstractNumId="1">
    <w:nsid w:val="0D646D0A"/>
    <w:multiLevelType w:val="multilevel"/>
    <w:tmpl w:val="BC0494D6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41"/>
      </w:pPr>
      <w:rPr>
        <w:b w:val="0"/>
        <w:i w:val="0"/>
        <w:spacing w:val="2"/>
        <w:kern w:val="1"/>
        <w:position w:val="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b w:val="0"/>
        <w:i w:val="0"/>
        <w:spacing w:val="2"/>
        <w:kern w:val="1"/>
        <w:position w:val="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68736C"/>
    <w:multiLevelType w:val="hybridMultilevel"/>
    <w:tmpl w:val="A0125A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3033D7"/>
    <w:multiLevelType w:val="multilevel"/>
    <w:tmpl w:val="6FA217A2"/>
    <w:lvl w:ilvl="0">
      <w:start w:val="4"/>
      <w:numFmt w:val="decimal"/>
      <w:lvlText w:val="%1."/>
      <w:lvlJc w:val="left"/>
      <w:pPr>
        <w:tabs>
          <w:tab w:val="num" w:pos="454"/>
        </w:tabs>
        <w:ind w:left="454" w:hanging="341"/>
      </w:pPr>
      <w:rPr>
        <w:rFonts w:hint="default"/>
        <w:b w:val="0"/>
        <w:i w:val="0"/>
        <w:spacing w:val="2"/>
        <w:kern w:val="1"/>
        <w:position w:val="2"/>
      </w:rPr>
    </w:lvl>
    <w:lvl w:ilvl="1">
      <w:start w:val="1"/>
      <w:numFmt w:val="lowerLetter"/>
      <w:lvlText w:val="%2)"/>
      <w:lvlJc w:val="right"/>
      <w:pPr>
        <w:tabs>
          <w:tab w:val="num" w:pos="851"/>
        </w:tabs>
        <w:ind w:left="851" w:hanging="284"/>
      </w:pPr>
      <w:rPr>
        <w:rFonts w:hint="default"/>
        <w:b w:val="0"/>
        <w:i w:val="0"/>
        <w:spacing w:val="2"/>
        <w:kern w:val="1"/>
        <w:position w:val="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175A1D1D"/>
    <w:multiLevelType w:val="hybridMultilevel"/>
    <w:tmpl w:val="4DB44A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7F7CE9"/>
    <w:multiLevelType w:val="hybridMultilevel"/>
    <w:tmpl w:val="CAF0E6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0B27496"/>
    <w:multiLevelType w:val="hybridMultilevel"/>
    <w:tmpl w:val="E6BC71C0"/>
    <w:lvl w:ilvl="0" w:tplc="70FE4A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A7B39D6"/>
    <w:multiLevelType w:val="multilevel"/>
    <w:tmpl w:val="FA760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>
    <w:nsid w:val="5C655D86"/>
    <w:multiLevelType w:val="hybridMultilevel"/>
    <w:tmpl w:val="87BE130A"/>
    <w:lvl w:ilvl="0" w:tplc="065EC46A">
      <w:start w:val="1"/>
      <w:numFmt w:val="upperRoman"/>
      <w:pStyle w:val="rozdzial"/>
      <w:lvlText w:val="%1."/>
      <w:lvlJc w:val="right"/>
      <w:pPr>
        <w:ind w:left="720" w:hanging="360"/>
      </w:pPr>
      <w:rPr>
        <w:rFonts w:hint="default"/>
      </w:rPr>
    </w:lvl>
    <w:lvl w:ilvl="1" w:tplc="4E78D94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6C3D75"/>
    <w:multiLevelType w:val="multilevel"/>
    <w:tmpl w:val="D940141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41"/>
      </w:pPr>
      <w:rPr>
        <w:b w:val="0"/>
        <w:i w:val="0"/>
        <w:spacing w:val="2"/>
        <w:kern w:val="1"/>
        <w:position w:val="2"/>
      </w:rPr>
    </w:lvl>
    <w:lvl w:ilvl="1">
      <w:start w:val="1"/>
      <w:numFmt w:val="lowerLetter"/>
      <w:lvlText w:val="%2)"/>
      <w:lvlJc w:val="right"/>
      <w:pPr>
        <w:tabs>
          <w:tab w:val="num" w:pos="851"/>
        </w:tabs>
        <w:ind w:left="851" w:hanging="284"/>
      </w:pPr>
      <w:rPr>
        <w:b w:val="0"/>
        <w:i w:val="0"/>
        <w:spacing w:val="2"/>
        <w:kern w:val="1"/>
        <w:position w:val="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9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B24"/>
    <w:rsid w:val="0019000C"/>
    <w:rsid w:val="00191A80"/>
    <w:rsid w:val="001D1EB6"/>
    <w:rsid w:val="00252DEC"/>
    <w:rsid w:val="005003A4"/>
    <w:rsid w:val="005612D8"/>
    <w:rsid w:val="007621A4"/>
    <w:rsid w:val="008A6C54"/>
    <w:rsid w:val="0092570D"/>
    <w:rsid w:val="009763FC"/>
    <w:rsid w:val="00981BF8"/>
    <w:rsid w:val="00A44300"/>
    <w:rsid w:val="00D54B24"/>
    <w:rsid w:val="00DA43FD"/>
    <w:rsid w:val="00E67F36"/>
    <w:rsid w:val="00EE17A7"/>
    <w:rsid w:val="00FA1D1C"/>
    <w:rsid w:val="00FE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3A8AD7-8072-432B-87D0-C16915D3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E4D84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E4D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FE4D8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E4D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FE4D8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4D8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ozdzial">
    <w:name w:val="rozdzial_"/>
    <w:basedOn w:val="Normalny"/>
    <w:qFormat/>
    <w:rsid w:val="00FE4D84"/>
    <w:pPr>
      <w:keepNext/>
      <w:numPr>
        <w:numId w:val="8"/>
      </w:numPr>
      <w:spacing w:before="480" w:after="120" w:line="240" w:lineRule="auto"/>
      <w:outlineLvl w:val="0"/>
    </w:pPr>
    <w:rPr>
      <w:rFonts w:ascii="Cambria" w:eastAsia="Times New Roman" w:hAnsi="Cambria" w:cs="Times New Roman"/>
      <w:b/>
      <w:bCs/>
      <w:color w:val="A6A6A6"/>
      <w:kern w:val="32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FE4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81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4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1186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Pszon</dc:creator>
  <cp:keywords/>
  <dc:description/>
  <cp:lastModifiedBy>Joanna Janicka</cp:lastModifiedBy>
  <cp:revision>2</cp:revision>
  <cp:lastPrinted>2021-07-15T07:33:00Z</cp:lastPrinted>
  <dcterms:created xsi:type="dcterms:W3CDTF">2021-07-16T08:44:00Z</dcterms:created>
  <dcterms:modified xsi:type="dcterms:W3CDTF">2021-07-16T08:44:00Z</dcterms:modified>
</cp:coreProperties>
</file>