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CE4" w:rsidRPr="002509C9" w:rsidRDefault="00D90CE4" w:rsidP="002509C9">
      <w:pPr>
        <w:ind w:left="2124"/>
      </w:pPr>
      <w:r w:rsidRPr="00180D5C">
        <w:rPr>
          <w:b/>
          <w:sz w:val="20"/>
        </w:rPr>
        <w:t xml:space="preserve">                                                             </w:t>
      </w:r>
      <w:r w:rsidR="001D096E" w:rsidRPr="00180D5C">
        <w:rPr>
          <w:b/>
          <w:sz w:val="20"/>
        </w:rPr>
        <w:t xml:space="preserve">   </w:t>
      </w:r>
      <w:r w:rsidR="00DC411A" w:rsidRPr="00180D5C">
        <w:rPr>
          <w:b/>
          <w:sz w:val="20"/>
        </w:rPr>
        <w:t xml:space="preserve">    </w:t>
      </w:r>
      <w:r w:rsidR="002509C9">
        <w:rPr>
          <w:b/>
          <w:sz w:val="20"/>
        </w:rPr>
        <w:t xml:space="preserve">          </w:t>
      </w:r>
      <w:bookmarkStart w:id="0" w:name="_GoBack"/>
      <w:bookmarkEnd w:id="0"/>
      <w:r w:rsidR="00DC411A" w:rsidRPr="00180D5C">
        <w:rPr>
          <w:b/>
          <w:sz w:val="20"/>
        </w:rPr>
        <w:t xml:space="preserve">Załącznik do Uchwały Nr 345/2020 </w:t>
      </w:r>
    </w:p>
    <w:p w:rsidR="00D90CE4" w:rsidRPr="00180D5C" w:rsidRDefault="00D90CE4" w:rsidP="00C8045E">
      <w:pPr>
        <w:tabs>
          <w:tab w:val="left" w:pos="7152"/>
        </w:tabs>
        <w:jc w:val="both"/>
        <w:rPr>
          <w:b/>
          <w:sz w:val="20"/>
        </w:rPr>
      </w:pPr>
      <w:r w:rsidRPr="00180D5C">
        <w:rPr>
          <w:b/>
          <w:sz w:val="20"/>
        </w:rPr>
        <w:t xml:space="preserve">                                                                                                                        Zarządu Powiatu</w:t>
      </w:r>
      <w:r w:rsidR="001D096E" w:rsidRPr="00180D5C">
        <w:rPr>
          <w:b/>
          <w:sz w:val="20"/>
        </w:rPr>
        <w:t xml:space="preserve"> Jarosławskiego</w:t>
      </w:r>
    </w:p>
    <w:p w:rsidR="00D90CE4" w:rsidRPr="00180D5C" w:rsidRDefault="00D90CE4" w:rsidP="00C8045E">
      <w:pPr>
        <w:tabs>
          <w:tab w:val="left" w:pos="7152"/>
        </w:tabs>
        <w:jc w:val="both"/>
        <w:rPr>
          <w:b/>
          <w:sz w:val="20"/>
        </w:rPr>
      </w:pPr>
      <w:r w:rsidRPr="00180D5C">
        <w:rPr>
          <w:b/>
          <w:sz w:val="20"/>
        </w:rPr>
        <w:t xml:space="preserve">                                                                                                                        z dnia </w:t>
      </w:r>
      <w:r w:rsidR="00DC411A" w:rsidRPr="00180D5C">
        <w:rPr>
          <w:b/>
          <w:sz w:val="20"/>
        </w:rPr>
        <w:t xml:space="preserve">13 listopada 2020 r. </w:t>
      </w:r>
    </w:p>
    <w:p w:rsidR="00D90CE4" w:rsidRPr="00180D5C" w:rsidRDefault="00D90CE4" w:rsidP="00C8045E">
      <w:pPr>
        <w:jc w:val="both"/>
        <w:rPr>
          <w:b/>
        </w:rPr>
      </w:pPr>
    </w:p>
    <w:p w:rsidR="00D90CE4" w:rsidRDefault="00D90CE4" w:rsidP="00C8045E">
      <w:pPr>
        <w:jc w:val="both"/>
      </w:pPr>
    </w:p>
    <w:p w:rsidR="00844AC3" w:rsidRDefault="00844AC3" w:rsidP="00C8045E">
      <w:pPr>
        <w:jc w:val="both"/>
      </w:pPr>
    </w:p>
    <w:p w:rsidR="00D90CE4" w:rsidRDefault="00D90CE4" w:rsidP="00844AC3">
      <w:pPr>
        <w:jc w:val="center"/>
        <w:rPr>
          <w:b/>
        </w:rPr>
      </w:pPr>
      <w:r>
        <w:rPr>
          <w:b/>
        </w:rPr>
        <w:t>REGULAMIN PRACY KOMISJI KONKURSOWEJ</w:t>
      </w:r>
    </w:p>
    <w:p w:rsidR="00D90CE4" w:rsidRDefault="00D90CE4" w:rsidP="00C8045E">
      <w:pPr>
        <w:jc w:val="both"/>
        <w:rPr>
          <w:b/>
        </w:rPr>
      </w:pPr>
    </w:p>
    <w:p w:rsidR="00844AC3" w:rsidRDefault="00844AC3" w:rsidP="00844AC3">
      <w:pPr>
        <w:pStyle w:val="Tekstpodstawowy"/>
        <w:spacing w:line="240" w:lineRule="auto"/>
        <w:jc w:val="center"/>
      </w:pPr>
    </w:p>
    <w:p w:rsidR="001D096E" w:rsidRDefault="00D90CE4" w:rsidP="00844AC3">
      <w:pPr>
        <w:pStyle w:val="Tekstpodstawowy"/>
        <w:spacing w:line="240" w:lineRule="auto"/>
        <w:jc w:val="center"/>
      </w:pPr>
      <w:r>
        <w:t>§ 1.</w:t>
      </w:r>
    </w:p>
    <w:p w:rsidR="008F756C" w:rsidRPr="00A52836" w:rsidRDefault="008F756C" w:rsidP="00A52836">
      <w:pPr>
        <w:jc w:val="both"/>
        <w:rPr>
          <w:i/>
          <w:color w:val="000000" w:themeColor="text1"/>
        </w:rPr>
      </w:pPr>
      <w:r>
        <w:t xml:space="preserve">Zadaniem Komisji jest przeprowadzenie otwartego konkursu </w:t>
      </w:r>
      <w:r w:rsidR="001C0A8E" w:rsidRPr="001C0A8E">
        <w:t xml:space="preserve">ofert </w:t>
      </w:r>
      <w:r w:rsidR="00A52836" w:rsidRPr="00E45985">
        <w:rPr>
          <w:color w:val="000000" w:themeColor="text1"/>
        </w:rPr>
        <w:t>pod nazwą</w:t>
      </w:r>
      <w:r w:rsidR="00A52836" w:rsidRPr="00E45985">
        <w:rPr>
          <w:i/>
          <w:color w:val="000000" w:themeColor="text1"/>
        </w:rPr>
        <w:t xml:space="preserve"> „Realizacja zadania publicznego w zakresie prowadzenia punktów nieodpłatnej pomocy prawnej, nieodpłatnego poradnictwa obywatelskiego oraz edukacji prawnej na terenie Powiatu Jarosławskiego w</w:t>
      </w:r>
      <w:r w:rsidR="00A52836">
        <w:rPr>
          <w:i/>
          <w:color w:val="000000" w:themeColor="text1"/>
        </w:rPr>
        <w:t> </w:t>
      </w:r>
      <w:r w:rsidR="00D1602B">
        <w:rPr>
          <w:i/>
          <w:color w:val="000000" w:themeColor="text1"/>
        </w:rPr>
        <w:t>2021</w:t>
      </w:r>
      <w:r w:rsidR="00A52836">
        <w:rPr>
          <w:i/>
          <w:color w:val="000000" w:themeColor="text1"/>
        </w:rPr>
        <w:t> r.”</w:t>
      </w:r>
      <w:r w:rsidR="001C0A8E">
        <w:t xml:space="preserve"> </w:t>
      </w:r>
      <w:r>
        <w:t>oraz przedłożenie wyników konkursu ofert do zatwierdzenia Zarządowi Powiatu</w:t>
      </w:r>
      <w:r w:rsidR="00300B18">
        <w:t xml:space="preserve"> Jarosławskiego</w:t>
      </w:r>
      <w:r>
        <w:t>.</w:t>
      </w:r>
    </w:p>
    <w:p w:rsidR="00D90CE4" w:rsidRDefault="00D90CE4" w:rsidP="00C8045E">
      <w:pPr>
        <w:pStyle w:val="Tekstpodstawowy"/>
        <w:spacing w:line="240" w:lineRule="auto"/>
      </w:pPr>
    </w:p>
    <w:p w:rsidR="00844AC3" w:rsidRDefault="00844AC3" w:rsidP="00C8045E">
      <w:pPr>
        <w:pStyle w:val="Tekstpodstawowy"/>
        <w:spacing w:line="240" w:lineRule="auto"/>
      </w:pPr>
    </w:p>
    <w:p w:rsidR="001D096E" w:rsidRPr="006B5164" w:rsidRDefault="00D90CE4" w:rsidP="00844AC3">
      <w:pPr>
        <w:pStyle w:val="Tekstpodstawowy"/>
        <w:spacing w:line="240" w:lineRule="auto"/>
        <w:jc w:val="center"/>
        <w:rPr>
          <w:b/>
        </w:rPr>
      </w:pPr>
      <w:r w:rsidRPr="006B5164">
        <w:rPr>
          <w:b/>
        </w:rPr>
        <w:t>§ 2.</w:t>
      </w:r>
    </w:p>
    <w:p w:rsidR="00E66D09" w:rsidRPr="00A52836" w:rsidRDefault="00E66D09" w:rsidP="00C8045E">
      <w:pPr>
        <w:pStyle w:val="Default"/>
        <w:jc w:val="both"/>
      </w:pPr>
      <w:r w:rsidRPr="00A52836">
        <w:t>Komisja Konkursowa działa w oparciu o:</w:t>
      </w:r>
    </w:p>
    <w:p w:rsidR="00AD6950" w:rsidRPr="00A52836" w:rsidRDefault="00AD6950" w:rsidP="00556B88">
      <w:pPr>
        <w:pStyle w:val="Default"/>
        <w:numPr>
          <w:ilvl w:val="0"/>
          <w:numId w:val="20"/>
        </w:numPr>
        <w:jc w:val="both"/>
      </w:pPr>
      <w:r w:rsidRPr="00A52836">
        <w:t>Uchwałę</w:t>
      </w:r>
      <w:r w:rsidR="00556B88" w:rsidRPr="00A52836">
        <w:t xml:space="preserve"> Nr </w:t>
      </w:r>
      <w:r w:rsidR="00D1602B">
        <w:t>XVI</w:t>
      </w:r>
      <w:r w:rsidR="006D4171">
        <w:t>/</w:t>
      </w:r>
      <w:r w:rsidR="00D1602B">
        <w:t>146/2019</w:t>
      </w:r>
      <w:r w:rsidR="00556B88" w:rsidRPr="00A52836">
        <w:t xml:space="preserve"> Rady Powiatu Ja</w:t>
      </w:r>
      <w:r w:rsidR="006D4171">
        <w:t>rosławskiego z</w:t>
      </w:r>
      <w:r w:rsidR="00EE0E19">
        <w:t xml:space="preserve"> dnia</w:t>
      </w:r>
      <w:r w:rsidR="00D1602B">
        <w:t xml:space="preserve"> 28 listopada 2019</w:t>
      </w:r>
      <w:r w:rsidR="00556B88" w:rsidRPr="00A52836">
        <w:t xml:space="preserve"> r. w</w:t>
      </w:r>
      <w:r w:rsidR="00A52836">
        <w:t> </w:t>
      </w:r>
      <w:r w:rsidR="00556B88" w:rsidRPr="00A52836">
        <w:t>sprawie uchwalenia „Rocznego Programu Współpracy Powiatu Jarosławskiego</w:t>
      </w:r>
      <w:r w:rsidR="007B7DDB">
        <w:t xml:space="preserve"> </w:t>
      </w:r>
      <w:r w:rsidR="00556B88" w:rsidRPr="00A52836">
        <w:t xml:space="preserve"> z</w:t>
      </w:r>
      <w:r w:rsidR="00A52836">
        <w:t> </w:t>
      </w:r>
      <w:r w:rsidR="00556B88" w:rsidRPr="00A52836">
        <w:t>organizacjami pozarządowymi oraz podmiotami wymienionymi w art. 3 ust. 3 ustawy z</w:t>
      </w:r>
      <w:r w:rsidR="00A52836">
        <w:t> </w:t>
      </w:r>
      <w:r w:rsidR="00556B88" w:rsidRPr="00A52836">
        <w:t>dnia 24 kwietnia 2003</w:t>
      </w:r>
      <w:r w:rsidR="00ED7F45" w:rsidRPr="00A52836">
        <w:t> </w:t>
      </w:r>
      <w:r w:rsidR="00556B88" w:rsidRPr="00A52836">
        <w:t>r. o działalności pożytku publicz</w:t>
      </w:r>
      <w:r w:rsidR="00BF6158">
        <w:t>nego i wolontariacie</w:t>
      </w:r>
      <w:r w:rsidR="00D1602B">
        <w:t xml:space="preserve"> na 2020 r.</w:t>
      </w:r>
      <w:r w:rsidR="00BF6158">
        <w:t xml:space="preserve"> </w:t>
      </w:r>
      <w:r w:rsidRPr="00A52836">
        <w:t>”,</w:t>
      </w:r>
    </w:p>
    <w:p w:rsidR="00D90CE4" w:rsidRDefault="00AD6950" w:rsidP="00B90F11">
      <w:pPr>
        <w:pStyle w:val="Default"/>
        <w:numPr>
          <w:ilvl w:val="0"/>
          <w:numId w:val="20"/>
        </w:numPr>
        <w:jc w:val="both"/>
      </w:pPr>
      <w:r w:rsidRPr="00A52836">
        <w:t xml:space="preserve">Uchwałę </w:t>
      </w:r>
      <w:r w:rsidR="006D4171">
        <w:t xml:space="preserve">Nr </w:t>
      </w:r>
      <w:r w:rsidR="00D1602B">
        <w:t>341/2020</w:t>
      </w:r>
      <w:r w:rsidR="00ED7F45" w:rsidRPr="00A52836">
        <w:t xml:space="preserve"> Zarządu </w:t>
      </w:r>
      <w:r w:rsidR="006D4171">
        <w:t>Powiatu Jarosławskie</w:t>
      </w:r>
      <w:r w:rsidR="00D1602B">
        <w:t>go z dnia 30</w:t>
      </w:r>
      <w:r w:rsidR="007B7DDB">
        <w:t xml:space="preserve"> </w:t>
      </w:r>
      <w:r w:rsidR="00D1602B">
        <w:t>października 2020</w:t>
      </w:r>
      <w:r w:rsidR="00ED7F45" w:rsidRPr="00A52836">
        <w:t xml:space="preserve"> roku </w:t>
      </w:r>
      <w:r w:rsidRPr="00A52836">
        <w:t xml:space="preserve">w sprawie ogłoszenia otwartego konkursu ofert </w:t>
      </w:r>
      <w:r w:rsidR="006D4171" w:rsidRPr="006D4171">
        <w:rPr>
          <w:color w:val="000000" w:themeColor="text1"/>
        </w:rPr>
        <w:t>pod nazwą „Realizacja zadania publicznego w zakresie prowadzenia punktów nieodpłatnej pomocy prawnej, nieodpłatnego poradnictwa obywatelskiego oraz edukacji prawnej na terenie Powiatu Jarosławskiego w</w:t>
      </w:r>
      <w:r w:rsidR="006D4171">
        <w:rPr>
          <w:color w:val="000000" w:themeColor="text1"/>
        </w:rPr>
        <w:t> </w:t>
      </w:r>
      <w:r w:rsidR="00D1602B">
        <w:rPr>
          <w:color w:val="000000" w:themeColor="text1"/>
        </w:rPr>
        <w:t>2021</w:t>
      </w:r>
      <w:r w:rsidR="006D4171" w:rsidRPr="006D4171">
        <w:rPr>
          <w:color w:val="000000" w:themeColor="text1"/>
        </w:rPr>
        <w:t xml:space="preserve"> r.”</w:t>
      </w:r>
    </w:p>
    <w:p w:rsidR="00844AC3" w:rsidRDefault="00844AC3" w:rsidP="00844AC3">
      <w:pPr>
        <w:jc w:val="center"/>
      </w:pPr>
    </w:p>
    <w:p w:rsidR="001D096E" w:rsidRPr="006B5164" w:rsidRDefault="00D90CE4" w:rsidP="00844AC3">
      <w:pPr>
        <w:jc w:val="center"/>
        <w:rPr>
          <w:b/>
        </w:rPr>
      </w:pPr>
      <w:r w:rsidRPr="006B5164">
        <w:rPr>
          <w:b/>
        </w:rPr>
        <w:t>§ 3.</w:t>
      </w:r>
    </w:p>
    <w:p w:rsidR="00D90CE4" w:rsidRDefault="00D90CE4" w:rsidP="00C8045E">
      <w:pPr>
        <w:numPr>
          <w:ilvl w:val="0"/>
          <w:numId w:val="10"/>
        </w:numPr>
        <w:jc w:val="both"/>
      </w:pPr>
      <w:r>
        <w:t>Pracami Komisji kieruje Przewodniczący.</w:t>
      </w:r>
    </w:p>
    <w:p w:rsidR="00D90CE4" w:rsidRDefault="00D90CE4" w:rsidP="00C8045E">
      <w:pPr>
        <w:numPr>
          <w:ilvl w:val="0"/>
          <w:numId w:val="10"/>
        </w:numPr>
        <w:jc w:val="both"/>
      </w:pPr>
      <w:r>
        <w:t>Komisja działa na posiedzeniach zamkniętych.</w:t>
      </w:r>
    </w:p>
    <w:p w:rsidR="00D90CE4" w:rsidRDefault="00D90CE4" w:rsidP="00C8045E">
      <w:pPr>
        <w:numPr>
          <w:ilvl w:val="0"/>
          <w:numId w:val="10"/>
        </w:numPr>
        <w:jc w:val="both"/>
      </w:pPr>
      <w:r>
        <w:t xml:space="preserve">Komisja podejmuje pracę przy udziale co najmniej </w:t>
      </w:r>
      <w:r w:rsidR="00A61B4A">
        <w:t>połowy</w:t>
      </w:r>
      <w:r>
        <w:t xml:space="preserve"> członków Komisji, w tym Przewodniczącego.</w:t>
      </w:r>
    </w:p>
    <w:p w:rsidR="00A61B4A" w:rsidRDefault="00A61B4A" w:rsidP="00A61B4A">
      <w:pPr>
        <w:numPr>
          <w:ilvl w:val="0"/>
          <w:numId w:val="10"/>
        </w:numPr>
        <w:jc w:val="both"/>
      </w:pPr>
      <w:r>
        <w:t>W pracach komisji</w:t>
      </w:r>
      <w:r w:rsidR="00FE6285">
        <w:t>, na jej zaproszenie,</w:t>
      </w:r>
      <w:r>
        <w:t xml:space="preserve"> mogą uczestniczyć z głosem doradczym osoby posiadające specjalistyczną wiedzę w dziedzinie obejmującej zakres zadań publicznych, których konkurs dotyczy.</w:t>
      </w:r>
    </w:p>
    <w:p w:rsidR="007B7DDB" w:rsidRDefault="007B7DDB" w:rsidP="00A61B4A">
      <w:pPr>
        <w:numPr>
          <w:ilvl w:val="0"/>
          <w:numId w:val="10"/>
        </w:numPr>
        <w:jc w:val="both"/>
      </w:pPr>
      <w:r>
        <w:t>Obsługę prawną komisji prowadzi Stanowisko ds. Obsługi Prawnej Starostwa.</w:t>
      </w:r>
    </w:p>
    <w:p w:rsidR="00A61B4A" w:rsidRDefault="00A61B4A" w:rsidP="00A61B4A">
      <w:pPr>
        <w:numPr>
          <w:ilvl w:val="0"/>
          <w:numId w:val="10"/>
        </w:numPr>
        <w:jc w:val="both"/>
      </w:pPr>
      <w:r>
        <w:t>Członkowie komisji przed rozpoczęciem pracy składają o</w:t>
      </w:r>
      <w:r w:rsidR="00AD6950">
        <w:t>świadczenie, że nie pozostają w </w:t>
      </w:r>
      <w:r>
        <w:t>takim stosunku prawnym lub fizycznym z podmiotami biorącymi udział w konkursie, który może budzić uzasadnioną wątpliwość co do bezstronności oceny ofert.</w:t>
      </w:r>
    </w:p>
    <w:p w:rsidR="00844AC3" w:rsidRDefault="00A61B4A" w:rsidP="00A61B4A">
      <w:pPr>
        <w:numPr>
          <w:ilvl w:val="0"/>
          <w:numId w:val="10"/>
        </w:numPr>
        <w:jc w:val="both"/>
      </w:pPr>
      <w:r>
        <w:t>Komisja podejmuje decyzje zwykłą większością głosów. W przypadku równej liczby głosów rozstr</w:t>
      </w:r>
      <w:r w:rsidR="00844AC3">
        <w:t>zyga głos Przewodniczącego.</w:t>
      </w:r>
    </w:p>
    <w:p w:rsidR="00A61B4A" w:rsidRDefault="00A61B4A" w:rsidP="00A61B4A">
      <w:pPr>
        <w:numPr>
          <w:ilvl w:val="0"/>
          <w:numId w:val="10"/>
        </w:numPr>
        <w:jc w:val="both"/>
      </w:pPr>
      <w:r>
        <w:t>Za udział w posiedzeniach komisji i jej członków nie przysługuje wynagrodzenie i zwrot kosztów podróży.</w:t>
      </w:r>
    </w:p>
    <w:p w:rsidR="00D90CE4" w:rsidRDefault="00D90CE4" w:rsidP="00C8045E">
      <w:pPr>
        <w:numPr>
          <w:ilvl w:val="0"/>
          <w:numId w:val="10"/>
        </w:numPr>
        <w:jc w:val="both"/>
      </w:pPr>
      <w:r>
        <w:t xml:space="preserve">Z posiedzenia sporządza </w:t>
      </w:r>
      <w:r w:rsidR="001C0A8E">
        <w:t xml:space="preserve">się </w:t>
      </w:r>
      <w:r>
        <w:t>protokół.</w:t>
      </w:r>
    </w:p>
    <w:p w:rsidR="00844AC3" w:rsidRDefault="00844AC3" w:rsidP="00844AC3">
      <w:pPr>
        <w:numPr>
          <w:ilvl w:val="0"/>
          <w:numId w:val="10"/>
        </w:numPr>
        <w:jc w:val="both"/>
      </w:pPr>
      <w:r>
        <w:t>Obsługę administracyjno-biurową komisji prowadzą pracownicy Wydziału Rozwoju i Promocji Powiatu.</w:t>
      </w:r>
    </w:p>
    <w:p w:rsidR="00D90CE4" w:rsidRDefault="00D90CE4" w:rsidP="00C8045E">
      <w:pPr>
        <w:jc w:val="both"/>
      </w:pPr>
    </w:p>
    <w:p w:rsidR="00E03568" w:rsidRDefault="00E03568" w:rsidP="00AD6950">
      <w:pPr>
        <w:spacing w:line="276" w:lineRule="auto"/>
        <w:jc w:val="center"/>
      </w:pPr>
    </w:p>
    <w:p w:rsidR="00887023" w:rsidRDefault="00887023" w:rsidP="00AD6950">
      <w:pPr>
        <w:spacing w:line="276" w:lineRule="auto"/>
        <w:jc w:val="center"/>
      </w:pPr>
    </w:p>
    <w:p w:rsidR="008C2092" w:rsidRDefault="008C2092" w:rsidP="00AD6950">
      <w:pPr>
        <w:spacing w:line="276" w:lineRule="auto"/>
        <w:jc w:val="center"/>
      </w:pPr>
    </w:p>
    <w:p w:rsidR="00887023" w:rsidRDefault="00887023" w:rsidP="00AD6950">
      <w:pPr>
        <w:spacing w:line="276" w:lineRule="auto"/>
        <w:jc w:val="center"/>
      </w:pPr>
    </w:p>
    <w:p w:rsidR="00AD6950" w:rsidRPr="006B5164" w:rsidRDefault="00AD6950" w:rsidP="00AD6950">
      <w:pPr>
        <w:spacing w:line="276" w:lineRule="auto"/>
        <w:jc w:val="center"/>
        <w:rPr>
          <w:b/>
        </w:rPr>
      </w:pPr>
      <w:r w:rsidRPr="006B5164">
        <w:rPr>
          <w:b/>
        </w:rPr>
        <w:t>§ 4.</w:t>
      </w:r>
    </w:p>
    <w:p w:rsidR="00AD6950" w:rsidRPr="006A32C2" w:rsidRDefault="00AD6950" w:rsidP="00AD6950">
      <w:pPr>
        <w:numPr>
          <w:ilvl w:val="0"/>
          <w:numId w:val="8"/>
        </w:numPr>
        <w:spacing w:line="276" w:lineRule="auto"/>
        <w:jc w:val="both"/>
      </w:pPr>
      <w:r w:rsidRPr="006A32C2">
        <w:t>Oferty podle</w:t>
      </w:r>
      <w:r>
        <w:t xml:space="preserve">gać będą dwuetapowej ocenie </w:t>
      </w:r>
      <w:r w:rsidRPr="006A32C2">
        <w:t>złożonej z oceny formalnej i merytorycznej.</w:t>
      </w:r>
    </w:p>
    <w:p w:rsidR="00AD6950" w:rsidRPr="006A32C2" w:rsidRDefault="00887023" w:rsidP="00AD6950">
      <w:pPr>
        <w:numPr>
          <w:ilvl w:val="0"/>
          <w:numId w:val="8"/>
        </w:numPr>
        <w:spacing w:line="276" w:lineRule="auto"/>
        <w:jc w:val="both"/>
      </w:pPr>
      <w:r>
        <w:t>Posiedzenia Komisji</w:t>
      </w:r>
      <w:r w:rsidR="00AD6950" w:rsidRPr="006A32C2">
        <w:t xml:space="preserve"> odbywa</w:t>
      </w:r>
      <w:r>
        <w:t>ją</w:t>
      </w:r>
      <w:r w:rsidR="00AD6950" w:rsidRPr="006A32C2">
        <w:t xml:space="preserve"> się </w:t>
      </w:r>
      <w:r>
        <w:t>b</w:t>
      </w:r>
      <w:r w:rsidR="00AD6950" w:rsidRPr="006A32C2">
        <w:t>ez udziału oferentów.</w:t>
      </w:r>
    </w:p>
    <w:p w:rsidR="00AD6950" w:rsidRPr="006A32C2" w:rsidRDefault="00AD6950" w:rsidP="00AD6950">
      <w:pPr>
        <w:spacing w:line="276" w:lineRule="auto"/>
        <w:jc w:val="center"/>
      </w:pPr>
    </w:p>
    <w:p w:rsidR="00AD6950" w:rsidRPr="006B5164" w:rsidRDefault="00AD6950" w:rsidP="00AD6950">
      <w:pPr>
        <w:spacing w:line="276" w:lineRule="auto"/>
        <w:jc w:val="center"/>
        <w:rPr>
          <w:b/>
        </w:rPr>
      </w:pPr>
      <w:r w:rsidRPr="006B5164">
        <w:rPr>
          <w:b/>
        </w:rPr>
        <w:t>§ 5.</w:t>
      </w:r>
    </w:p>
    <w:p w:rsidR="00AD6950" w:rsidRPr="006A32C2" w:rsidRDefault="00AD6950" w:rsidP="00AD6950">
      <w:pPr>
        <w:numPr>
          <w:ilvl w:val="0"/>
          <w:numId w:val="15"/>
        </w:numPr>
        <w:spacing w:line="276" w:lineRule="auto"/>
        <w:jc w:val="both"/>
      </w:pPr>
      <w:r w:rsidRPr="006A32C2">
        <w:t>Komisja, przystępując do oceny formalnej złożonych ofert, dokonuje następujących czynności:</w:t>
      </w:r>
    </w:p>
    <w:p w:rsidR="00AD6950" w:rsidRPr="006A32C2" w:rsidRDefault="00AD6950" w:rsidP="00AD6950">
      <w:pPr>
        <w:numPr>
          <w:ilvl w:val="1"/>
          <w:numId w:val="16"/>
        </w:numPr>
        <w:tabs>
          <w:tab w:val="clear" w:pos="851"/>
          <w:tab w:val="num" w:pos="1134"/>
        </w:tabs>
        <w:spacing w:line="276" w:lineRule="auto"/>
        <w:ind w:left="1134" w:hanging="708"/>
        <w:jc w:val="both"/>
      </w:pPr>
      <w:r w:rsidRPr="006A32C2">
        <w:t>numeruje oferty,</w:t>
      </w:r>
    </w:p>
    <w:p w:rsidR="00AD6950" w:rsidRPr="006A32C2" w:rsidRDefault="00AD6950" w:rsidP="00AD6950">
      <w:pPr>
        <w:numPr>
          <w:ilvl w:val="1"/>
          <w:numId w:val="16"/>
        </w:numPr>
        <w:tabs>
          <w:tab w:val="clear" w:pos="851"/>
          <w:tab w:val="num" w:pos="1134"/>
        </w:tabs>
        <w:spacing w:line="276" w:lineRule="auto"/>
        <w:ind w:left="1134" w:hanging="708"/>
        <w:jc w:val="both"/>
      </w:pPr>
      <w:r w:rsidRPr="006A32C2">
        <w:t>ustala, które z ofert spełniają warunki formalne określone w ogłoszeniu o konkursie zgodnie z kryteriami zawartymi w Karcie oceny formalnej,</w:t>
      </w:r>
    </w:p>
    <w:p w:rsidR="00AD6950" w:rsidRPr="006A32C2" w:rsidRDefault="00AD6950" w:rsidP="00AD6950">
      <w:pPr>
        <w:numPr>
          <w:ilvl w:val="1"/>
          <w:numId w:val="16"/>
        </w:numPr>
        <w:tabs>
          <w:tab w:val="clear" w:pos="851"/>
          <w:tab w:val="num" w:pos="1134"/>
        </w:tabs>
        <w:spacing w:line="276" w:lineRule="auto"/>
        <w:ind w:left="1134" w:hanging="708"/>
        <w:jc w:val="both"/>
      </w:pPr>
      <w:r w:rsidRPr="006A32C2">
        <w:t>odrzuca oferty nie odpowiadające warunkom formalnym określonym w ogłoszeniu o konkursie</w:t>
      </w:r>
      <w:r>
        <w:t>,</w:t>
      </w:r>
    </w:p>
    <w:p w:rsidR="00AD6950" w:rsidRPr="006A32C2" w:rsidRDefault="00AD6950" w:rsidP="00AD6950">
      <w:pPr>
        <w:numPr>
          <w:ilvl w:val="1"/>
          <w:numId w:val="16"/>
        </w:numPr>
        <w:tabs>
          <w:tab w:val="clear" w:pos="851"/>
          <w:tab w:val="num" w:pos="1134"/>
        </w:tabs>
        <w:spacing w:line="276" w:lineRule="auto"/>
        <w:ind w:left="1134" w:hanging="708"/>
        <w:jc w:val="both"/>
      </w:pPr>
      <w:r>
        <w:t>wskazuje</w:t>
      </w:r>
      <w:r w:rsidRPr="006A32C2">
        <w:t xml:space="preserve"> oferty pozytywnie ocenione na etapie oceny formalnej do oceny merytorycznej.</w:t>
      </w:r>
    </w:p>
    <w:p w:rsidR="00AD6950" w:rsidRPr="006A32C2" w:rsidRDefault="00AD6950" w:rsidP="00AD6950">
      <w:pPr>
        <w:numPr>
          <w:ilvl w:val="0"/>
          <w:numId w:val="16"/>
        </w:numPr>
        <w:spacing w:line="276" w:lineRule="auto"/>
        <w:jc w:val="both"/>
      </w:pPr>
      <w:r>
        <w:t>Oceny formalnej ofert dokonuje</w:t>
      </w:r>
      <w:r w:rsidR="005621C6">
        <w:t xml:space="preserve"> </w:t>
      </w:r>
      <w:r w:rsidR="006F1157">
        <w:t xml:space="preserve">niezależnie dwóch </w:t>
      </w:r>
      <w:r w:rsidR="005621C6">
        <w:t>członk</w:t>
      </w:r>
      <w:r w:rsidR="006F1157">
        <w:t>ów</w:t>
      </w:r>
      <w:r w:rsidR="005621C6">
        <w:t xml:space="preserve"> komisji</w:t>
      </w:r>
      <w:r>
        <w:t xml:space="preserve"> </w:t>
      </w:r>
      <w:r w:rsidR="006F1157">
        <w:t>wskazanych</w:t>
      </w:r>
      <w:r w:rsidR="005621C6">
        <w:t xml:space="preserve"> przez komisję konkursową</w:t>
      </w:r>
      <w:r>
        <w:t xml:space="preserve">. W przypadku </w:t>
      </w:r>
      <w:r w:rsidR="005621C6">
        <w:t>gdy dokonanie</w:t>
      </w:r>
      <w:r>
        <w:t xml:space="preserve"> ocen</w:t>
      </w:r>
      <w:r w:rsidR="005621C6">
        <w:t>y fo</w:t>
      </w:r>
      <w:r w:rsidR="006F1157">
        <w:t>rmalnej przez wyznaczonych członków</w:t>
      </w:r>
      <w:r w:rsidR="005621C6">
        <w:t xml:space="preserve"> komisji jest niemożliwe</w:t>
      </w:r>
      <w:r w:rsidR="006F1157">
        <w:t xml:space="preserve"> lub w przypadku niezgodności ocen,</w:t>
      </w:r>
      <w:r>
        <w:t xml:space="preserve"> ostateczną decyzję w sprawie spełnienia pr</w:t>
      </w:r>
      <w:r w:rsidR="005621C6">
        <w:t>zez ofertę kryteriów formalnych</w:t>
      </w:r>
      <w:r w:rsidR="006F1157">
        <w:t xml:space="preserve"> podejmuje k</w:t>
      </w:r>
      <w:r>
        <w:t xml:space="preserve">omisja </w:t>
      </w:r>
      <w:r w:rsidR="00E03568">
        <w:t xml:space="preserve">w pełnym składzie </w:t>
      </w:r>
      <w:r>
        <w:t>w drodze głosowania.</w:t>
      </w:r>
    </w:p>
    <w:p w:rsidR="00AD6950" w:rsidRPr="006A32C2" w:rsidRDefault="00AD6950" w:rsidP="00AD6950">
      <w:pPr>
        <w:numPr>
          <w:ilvl w:val="0"/>
          <w:numId w:val="16"/>
        </w:numPr>
        <w:spacing w:line="276" w:lineRule="auto"/>
        <w:jc w:val="both"/>
      </w:pPr>
      <w:r w:rsidRPr="006A32C2">
        <w:t>Komisja, dokonując oceny merytorycznej złożonych ofert, dokonuje następujących czynności:</w:t>
      </w:r>
    </w:p>
    <w:p w:rsidR="00AD6950" w:rsidRDefault="00AD6950" w:rsidP="00AD6950">
      <w:pPr>
        <w:numPr>
          <w:ilvl w:val="1"/>
          <w:numId w:val="16"/>
        </w:numPr>
        <w:spacing w:line="276" w:lineRule="auto"/>
        <w:jc w:val="both"/>
      </w:pPr>
      <w:r>
        <w:t>dokonanie podziału ofert spełniając</w:t>
      </w:r>
      <w:r w:rsidR="00B53301">
        <w:t>ych</w:t>
      </w:r>
      <w:r>
        <w:t xml:space="preserve"> kryteria formalne pomiędzy poszczególnych członków Komisji, z uwzględnieniem okoliczności o których mowa w </w:t>
      </w:r>
      <w:r w:rsidRPr="00023648">
        <w:t>§3</w:t>
      </w:r>
      <w:r>
        <w:t xml:space="preserve"> ust</w:t>
      </w:r>
      <w:r w:rsidR="00E16618">
        <w:t>.</w:t>
      </w:r>
      <w:r w:rsidR="00875711">
        <w:t xml:space="preserve"> 6</w:t>
      </w:r>
      <w:r>
        <w:t xml:space="preserve"> oraz zasady, że każda z ofert oceniana jest przez </w:t>
      </w:r>
      <w:r w:rsidR="00E03568">
        <w:t xml:space="preserve">dwóch </w:t>
      </w:r>
      <w:r>
        <w:t>członków komisji,</w:t>
      </w:r>
    </w:p>
    <w:p w:rsidR="00AD6950" w:rsidRPr="006A32C2" w:rsidRDefault="00AD6950" w:rsidP="00AD6950">
      <w:pPr>
        <w:numPr>
          <w:ilvl w:val="1"/>
          <w:numId w:val="16"/>
        </w:numPr>
        <w:spacing w:line="276" w:lineRule="auto"/>
        <w:jc w:val="both"/>
      </w:pPr>
      <w:r w:rsidRPr="006A32C2">
        <w:t>przyznanie indywidualnie przez każdego</w:t>
      </w:r>
      <w:r>
        <w:t xml:space="preserve"> ze wskazanych</w:t>
      </w:r>
      <w:r w:rsidRPr="006A32C2">
        <w:t xml:space="preserve"> członk</w:t>
      </w:r>
      <w:r>
        <w:t>ów</w:t>
      </w:r>
      <w:r w:rsidRPr="006A32C2">
        <w:t xml:space="preserve"> Komisji określonej liczby punktów na Karcie oceny merytorycznej zgodnie z kryteriami w niej zawartymi,</w:t>
      </w:r>
    </w:p>
    <w:p w:rsidR="00AD6950" w:rsidRPr="006A32C2" w:rsidRDefault="00AD6950" w:rsidP="00AD6950">
      <w:pPr>
        <w:numPr>
          <w:ilvl w:val="1"/>
          <w:numId w:val="16"/>
        </w:numPr>
        <w:spacing w:line="276" w:lineRule="auto"/>
        <w:jc w:val="both"/>
      </w:pPr>
      <w:r w:rsidRPr="006A32C2">
        <w:t>odrzucenie ofert ocenionych negatywnie na etapie oceny</w:t>
      </w:r>
      <w:r>
        <w:t xml:space="preserve"> merytorycznej zgodnie z warunkami określonymi w ogłoszeniu o konkursie,</w:t>
      </w:r>
    </w:p>
    <w:p w:rsidR="00AD6950" w:rsidRDefault="00AD6950" w:rsidP="00AD6950">
      <w:pPr>
        <w:numPr>
          <w:ilvl w:val="1"/>
          <w:numId w:val="16"/>
        </w:numPr>
        <w:spacing w:line="276" w:lineRule="auto"/>
        <w:jc w:val="both"/>
      </w:pPr>
      <w:r w:rsidRPr="006A32C2">
        <w:t>ustalenie ostatecznego wyniku oceny ofert spośród ofert ocenionych pozytywnie na etapie oceny merytorycznej, polegające na zsumowaniu punktów przydzielonych ofercie przez każdego z</w:t>
      </w:r>
      <w:r>
        <w:t xml:space="preserve"> członków Komisji.</w:t>
      </w:r>
    </w:p>
    <w:p w:rsidR="00AD6950" w:rsidRDefault="00AD6950" w:rsidP="00AD6950">
      <w:pPr>
        <w:numPr>
          <w:ilvl w:val="0"/>
          <w:numId w:val="25"/>
        </w:numPr>
        <w:spacing w:line="276" w:lineRule="auto"/>
        <w:jc w:val="both"/>
      </w:pPr>
      <w:r>
        <w:t>W</w:t>
      </w:r>
      <w:r w:rsidRPr="00023648">
        <w:t xml:space="preserve"> przypadku</w:t>
      </w:r>
      <w:r w:rsidR="00D877A3">
        <w:t>,</w:t>
      </w:r>
      <w:r w:rsidRPr="00023648">
        <w:t xml:space="preserve"> </w:t>
      </w:r>
      <w:r>
        <w:t>gdy różnica punktowa pomiędzy ocenami dokonanymi przez poszczególnych członków Komisji, jest większa niż 20 punktów</w:t>
      </w:r>
      <w:r w:rsidR="009578AB">
        <w:t>, ostateczną decyzję w </w:t>
      </w:r>
      <w:r w:rsidRPr="00023648">
        <w:t xml:space="preserve">sprawie </w:t>
      </w:r>
      <w:r>
        <w:t>oceny merytorycznej oferty</w:t>
      </w:r>
      <w:r w:rsidRPr="00023648">
        <w:t xml:space="preserve"> podejmuje Komisja </w:t>
      </w:r>
      <w:r w:rsidR="009578AB">
        <w:t xml:space="preserve">w pełnym składzie </w:t>
      </w:r>
      <w:r w:rsidRPr="00023648">
        <w:t>w drodze głosowania</w:t>
      </w:r>
      <w:r>
        <w:t>, po zapoznaniu się z opini</w:t>
      </w:r>
      <w:r w:rsidR="00B53301">
        <w:t>ą</w:t>
      </w:r>
      <w:r>
        <w:t xml:space="preserve"> członków Komisji dokonujących oceny przedmiotowej oferty, przy czym </w:t>
      </w:r>
      <w:r w:rsidRPr="006A32C2">
        <w:t>liczb</w:t>
      </w:r>
      <w:r>
        <w:t xml:space="preserve">a </w:t>
      </w:r>
      <w:r w:rsidRPr="006A32C2">
        <w:t xml:space="preserve">punktów </w:t>
      </w:r>
      <w:r>
        <w:t xml:space="preserve">określona </w:t>
      </w:r>
      <w:r w:rsidRPr="006A32C2">
        <w:t xml:space="preserve">na Karcie oceny merytorycznej </w:t>
      </w:r>
      <w:r>
        <w:t xml:space="preserve">ulega wówczas </w:t>
      </w:r>
      <w:r w:rsidR="009578AB">
        <w:t xml:space="preserve">dwukrotnemu </w:t>
      </w:r>
      <w:r>
        <w:t xml:space="preserve">zwielokrotnieniu, a wcześniejszych ocen członków Komisji nie uwzględnia się. </w:t>
      </w:r>
    </w:p>
    <w:p w:rsidR="00D877A3" w:rsidRDefault="00D877A3" w:rsidP="00AD6950">
      <w:pPr>
        <w:numPr>
          <w:ilvl w:val="0"/>
          <w:numId w:val="25"/>
        </w:numPr>
        <w:spacing w:line="276" w:lineRule="auto"/>
        <w:jc w:val="both"/>
      </w:pPr>
      <w:r>
        <w:t>W przypadku, gdy na etapie oceny merytorycznej oferta otrzymała poniżej 65 % punktów otrzymuje ona ocenę negatywną i zostaje odrzucona na etapie oceny merytorycznej.</w:t>
      </w:r>
    </w:p>
    <w:p w:rsidR="00D877A3" w:rsidRDefault="00AD6950" w:rsidP="00D05A88">
      <w:pPr>
        <w:numPr>
          <w:ilvl w:val="0"/>
          <w:numId w:val="25"/>
        </w:numPr>
        <w:spacing w:line="276" w:lineRule="auto"/>
        <w:jc w:val="both"/>
      </w:pPr>
      <w:r w:rsidRPr="006A32C2">
        <w:t>Oferty, które uzyskają największą liczbę punktów w ocenie merytorycznej Komisji rekomendowane są Zarządowi Powiatu Jarosławskiego do otrzymania dotacji na realizację zadania publicznego</w:t>
      </w:r>
      <w:r w:rsidR="00D877A3">
        <w:t>.</w:t>
      </w:r>
    </w:p>
    <w:p w:rsidR="00AD6950" w:rsidRPr="006A32C2" w:rsidRDefault="00AD6950" w:rsidP="00D05A88">
      <w:pPr>
        <w:numPr>
          <w:ilvl w:val="0"/>
          <w:numId w:val="25"/>
        </w:numPr>
        <w:spacing w:line="276" w:lineRule="auto"/>
        <w:jc w:val="both"/>
      </w:pPr>
      <w:r w:rsidRPr="006A32C2">
        <w:lastRenderedPageBreak/>
        <w:t>Komisja dokonuje czynności, o których mowa w ust. 1 i 2 również w przypadku, gdy do postępowania konkursowego została zgłoszona tyko jedna oferta.</w:t>
      </w:r>
    </w:p>
    <w:p w:rsidR="00AD6950" w:rsidRPr="006A32C2" w:rsidRDefault="00AD6950" w:rsidP="00AD6950">
      <w:pPr>
        <w:spacing w:line="276" w:lineRule="auto"/>
        <w:ind w:left="113"/>
        <w:jc w:val="both"/>
      </w:pPr>
    </w:p>
    <w:p w:rsidR="00AD6950" w:rsidRPr="006B5164" w:rsidRDefault="00AD6950" w:rsidP="00AD6950">
      <w:pPr>
        <w:spacing w:line="276" w:lineRule="auto"/>
        <w:ind w:left="113"/>
        <w:jc w:val="center"/>
        <w:rPr>
          <w:b/>
        </w:rPr>
      </w:pPr>
      <w:r w:rsidRPr="006B5164">
        <w:rPr>
          <w:b/>
        </w:rPr>
        <w:t>§ 6.</w:t>
      </w:r>
    </w:p>
    <w:p w:rsidR="00AD6950" w:rsidRPr="006A32C2" w:rsidRDefault="00AD6950" w:rsidP="00AD6950">
      <w:pPr>
        <w:spacing w:line="276" w:lineRule="auto"/>
        <w:ind w:left="113"/>
        <w:jc w:val="both"/>
      </w:pPr>
      <w:r w:rsidRPr="006A32C2">
        <w:t>Z przebiegu konkursu sporządza się protokół, który powinien zawierać:</w:t>
      </w:r>
    </w:p>
    <w:p w:rsidR="00AD6950" w:rsidRPr="006A32C2" w:rsidRDefault="00AD6950" w:rsidP="00AD6950">
      <w:pPr>
        <w:numPr>
          <w:ilvl w:val="0"/>
          <w:numId w:val="3"/>
        </w:numPr>
        <w:tabs>
          <w:tab w:val="clear" w:pos="963"/>
          <w:tab w:val="num" w:pos="1276"/>
        </w:tabs>
        <w:spacing w:line="276" w:lineRule="auto"/>
        <w:ind w:left="1276" w:hanging="709"/>
        <w:jc w:val="both"/>
      </w:pPr>
      <w:r w:rsidRPr="006A32C2">
        <w:t>oznaczenie miejsca i czasu przeprowadzenia konkursu,</w:t>
      </w:r>
    </w:p>
    <w:p w:rsidR="00AD6950" w:rsidRPr="006A32C2" w:rsidRDefault="00AD6950" w:rsidP="00AD6950">
      <w:pPr>
        <w:numPr>
          <w:ilvl w:val="0"/>
          <w:numId w:val="3"/>
        </w:numPr>
        <w:tabs>
          <w:tab w:val="clear" w:pos="963"/>
          <w:tab w:val="num" w:pos="1276"/>
        </w:tabs>
        <w:spacing w:line="276" w:lineRule="auto"/>
        <w:ind w:left="1276" w:hanging="709"/>
        <w:jc w:val="both"/>
      </w:pPr>
      <w:r w:rsidRPr="006A32C2">
        <w:t>imiona i nazwiska członków Komisji,</w:t>
      </w:r>
    </w:p>
    <w:p w:rsidR="00B66FBB" w:rsidRPr="00B66FBB" w:rsidRDefault="00AD6950" w:rsidP="00A86DAC">
      <w:pPr>
        <w:numPr>
          <w:ilvl w:val="0"/>
          <w:numId w:val="3"/>
        </w:numPr>
        <w:tabs>
          <w:tab w:val="clear" w:pos="963"/>
          <w:tab w:val="num" w:pos="1276"/>
        </w:tabs>
        <w:spacing w:line="276" w:lineRule="auto"/>
        <w:ind w:left="1276" w:hanging="709"/>
        <w:jc w:val="both"/>
      </w:pPr>
      <w:r w:rsidRPr="006A32C2">
        <w:t>liczbę zgłoszonych ofert</w:t>
      </w:r>
      <w:r w:rsidR="00B66FBB">
        <w:t>,</w:t>
      </w:r>
      <w:r>
        <w:t xml:space="preserve"> </w:t>
      </w:r>
    </w:p>
    <w:p w:rsidR="00AD6950" w:rsidRPr="006A32C2" w:rsidRDefault="00AD6950" w:rsidP="00A86DAC">
      <w:pPr>
        <w:numPr>
          <w:ilvl w:val="0"/>
          <w:numId w:val="3"/>
        </w:numPr>
        <w:tabs>
          <w:tab w:val="clear" w:pos="963"/>
          <w:tab w:val="num" w:pos="1276"/>
        </w:tabs>
        <w:spacing w:line="276" w:lineRule="auto"/>
        <w:ind w:left="1276" w:hanging="709"/>
        <w:jc w:val="both"/>
      </w:pPr>
      <w:r w:rsidRPr="006A32C2">
        <w:t xml:space="preserve">wskazanie ofert ocenionych negatywnie </w:t>
      </w:r>
      <w:r w:rsidR="004D52EB">
        <w:t xml:space="preserve">wraz </w:t>
      </w:r>
      <w:r w:rsidRPr="006A32C2">
        <w:t>ze wskazaniem, na którym etapie oceny ofert</w:t>
      </w:r>
      <w:r>
        <w:t>a</w:t>
      </w:r>
      <w:r w:rsidRPr="006A32C2">
        <w:t xml:space="preserve"> została oceniona negatywnie – negatywna ocena formalna lub negatywna ocena merytoryczna,</w:t>
      </w:r>
    </w:p>
    <w:p w:rsidR="00AD6950" w:rsidRPr="006A32C2" w:rsidRDefault="00AD6950" w:rsidP="00AD6950">
      <w:pPr>
        <w:numPr>
          <w:ilvl w:val="0"/>
          <w:numId w:val="3"/>
        </w:numPr>
        <w:tabs>
          <w:tab w:val="clear" w:pos="963"/>
          <w:tab w:val="num" w:pos="1276"/>
        </w:tabs>
        <w:spacing w:line="276" w:lineRule="auto"/>
        <w:ind w:left="1276" w:hanging="709"/>
        <w:jc w:val="both"/>
      </w:pPr>
      <w:r w:rsidRPr="006A32C2">
        <w:t>wskazanie ofert ocenionych pozytywnie</w:t>
      </w:r>
      <w:r w:rsidR="00B66FBB">
        <w:t xml:space="preserve"> </w:t>
      </w:r>
      <w:r w:rsidRPr="006A32C2">
        <w:t xml:space="preserve">wraz </w:t>
      </w:r>
      <w:r>
        <w:t xml:space="preserve">z </w:t>
      </w:r>
      <w:r w:rsidRPr="006A32C2">
        <w:t>ostatecznym wynikiem punktowym, który otrzymała oferta,</w:t>
      </w:r>
    </w:p>
    <w:p w:rsidR="00AD6950" w:rsidRPr="006A32C2" w:rsidRDefault="00AD6950" w:rsidP="00AD6950">
      <w:pPr>
        <w:numPr>
          <w:ilvl w:val="0"/>
          <w:numId w:val="3"/>
        </w:numPr>
        <w:tabs>
          <w:tab w:val="clear" w:pos="963"/>
          <w:tab w:val="num" w:pos="1276"/>
        </w:tabs>
        <w:spacing w:line="276" w:lineRule="auto"/>
        <w:ind w:left="1276" w:hanging="709"/>
        <w:jc w:val="both"/>
      </w:pPr>
      <w:r w:rsidRPr="006A32C2">
        <w:t xml:space="preserve">wskazanie ofert, na które proponuje się udzielenie dotacji </w:t>
      </w:r>
      <w:r>
        <w:t xml:space="preserve">wraz z proponowaną kwotą dotacji </w:t>
      </w:r>
      <w:r w:rsidRPr="006A32C2">
        <w:t>albo stwierdzenie, że żadna oferta nie została oceniona pozytywnie,</w:t>
      </w:r>
    </w:p>
    <w:p w:rsidR="00AD6950" w:rsidRPr="006A32C2" w:rsidRDefault="00AD6950" w:rsidP="00AD6950">
      <w:pPr>
        <w:numPr>
          <w:ilvl w:val="0"/>
          <w:numId w:val="3"/>
        </w:numPr>
        <w:tabs>
          <w:tab w:val="clear" w:pos="963"/>
          <w:tab w:val="num" w:pos="1276"/>
        </w:tabs>
        <w:spacing w:line="276" w:lineRule="auto"/>
        <w:ind w:left="1276" w:hanging="709"/>
        <w:jc w:val="both"/>
      </w:pPr>
      <w:r w:rsidRPr="006A32C2">
        <w:t>podpisy członków Komisji.</w:t>
      </w:r>
    </w:p>
    <w:p w:rsidR="00AD6950" w:rsidRDefault="00AD6950" w:rsidP="00AD6950">
      <w:pPr>
        <w:spacing w:line="276" w:lineRule="auto"/>
        <w:ind w:firstLine="84"/>
        <w:jc w:val="center"/>
      </w:pPr>
    </w:p>
    <w:p w:rsidR="00AD6950" w:rsidRPr="006B5164" w:rsidRDefault="00AD6950" w:rsidP="00AD6950">
      <w:pPr>
        <w:spacing w:line="276" w:lineRule="auto"/>
        <w:ind w:firstLine="84"/>
        <w:jc w:val="center"/>
        <w:rPr>
          <w:b/>
        </w:rPr>
      </w:pPr>
      <w:r w:rsidRPr="006B5164">
        <w:rPr>
          <w:b/>
        </w:rPr>
        <w:t>§ 7.</w:t>
      </w:r>
    </w:p>
    <w:p w:rsidR="00AD6950" w:rsidRPr="006A32C2" w:rsidRDefault="00AD6950" w:rsidP="00AD6950">
      <w:pPr>
        <w:pStyle w:val="Akapitzlist"/>
        <w:numPr>
          <w:ilvl w:val="0"/>
          <w:numId w:val="22"/>
        </w:numPr>
        <w:tabs>
          <w:tab w:val="clear" w:pos="720"/>
          <w:tab w:val="num" w:pos="709"/>
        </w:tabs>
        <w:spacing w:line="276" w:lineRule="auto"/>
        <w:ind w:hanging="436"/>
        <w:jc w:val="both"/>
      </w:pPr>
      <w:r w:rsidRPr="006A32C2">
        <w:t xml:space="preserve">Protokół z przebiegu konkursu ofert wraz ze wskazaniem ofert, na które proponuje się udzielenie dotacji lub </w:t>
      </w:r>
      <w:r>
        <w:t xml:space="preserve">z propozycją nieudzielenia dofinansowania </w:t>
      </w:r>
      <w:r w:rsidRPr="006A32C2">
        <w:t>żadnej z ofert oraz pozostałą dokumentację konkursową, Przewodniczący Komisji przedkłada Zarządowi Powiatu Jarosławskiego.</w:t>
      </w:r>
    </w:p>
    <w:p w:rsidR="00AD6950" w:rsidRPr="006A32C2" w:rsidRDefault="00AD6950" w:rsidP="00AD6950">
      <w:pPr>
        <w:pStyle w:val="Akapitzlist"/>
        <w:numPr>
          <w:ilvl w:val="0"/>
          <w:numId w:val="22"/>
        </w:numPr>
        <w:tabs>
          <w:tab w:val="clear" w:pos="720"/>
          <w:tab w:val="num" w:pos="709"/>
        </w:tabs>
        <w:spacing w:line="276" w:lineRule="auto"/>
        <w:ind w:hanging="436"/>
        <w:jc w:val="both"/>
      </w:pPr>
      <w:r w:rsidRPr="006A32C2">
        <w:t>Karta oceny formalnej stanowi załącznik Nr 1 do niniejszego Regulaminu.</w:t>
      </w:r>
    </w:p>
    <w:p w:rsidR="00AD6950" w:rsidRDefault="00AD6950" w:rsidP="00AD6950">
      <w:pPr>
        <w:pStyle w:val="Akapitzlist"/>
        <w:numPr>
          <w:ilvl w:val="0"/>
          <w:numId w:val="22"/>
        </w:numPr>
        <w:tabs>
          <w:tab w:val="clear" w:pos="720"/>
          <w:tab w:val="num" w:pos="709"/>
        </w:tabs>
        <w:spacing w:line="276" w:lineRule="auto"/>
        <w:ind w:hanging="436"/>
        <w:jc w:val="both"/>
      </w:pPr>
      <w:r w:rsidRPr="006A32C2">
        <w:t>Karta oceny merytorycznej stanowi załącznik Nr 2 do niniejszego Regulaminu.</w:t>
      </w:r>
    </w:p>
    <w:p w:rsidR="00AD6950" w:rsidRPr="006A32C2" w:rsidRDefault="00AD6950" w:rsidP="00AD6950">
      <w:pPr>
        <w:pStyle w:val="Akapitzlist"/>
        <w:numPr>
          <w:ilvl w:val="0"/>
          <w:numId w:val="22"/>
        </w:numPr>
        <w:tabs>
          <w:tab w:val="clear" w:pos="720"/>
          <w:tab w:val="num" w:pos="709"/>
        </w:tabs>
        <w:spacing w:line="276" w:lineRule="auto"/>
        <w:ind w:hanging="436"/>
        <w:jc w:val="both"/>
      </w:pPr>
      <w:r>
        <w:t>Dopuszcza się sporządzanie kart oceny w formie elektronicznej oraz zbiorczych kart ocen, pod warunkiem iż ich treść będzie tożsama z treścią określoną we wzorach kart stanowiących załącznik Nr 1 i 2 do niniejszego regulaminu.</w:t>
      </w:r>
    </w:p>
    <w:p w:rsidR="00AD6950" w:rsidRDefault="00AD6950" w:rsidP="00AD6950">
      <w:pPr>
        <w:jc w:val="both"/>
      </w:pPr>
    </w:p>
    <w:p w:rsidR="00513AF2" w:rsidRDefault="00AD6950" w:rsidP="009578AB">
      <w:pPr>
        <w:suppressAutoHyphens w:val="0"/>
      </w:pPr>
      <w:r>
        <w:br w:type="page"/>
      </w:r>
    </w:p>
    <w:p w:rsidR="00513AF2" w:rsidRPr="0040447E" w:rsidRDefault="00513AF2" w:rsidP="00513AF2">
      <w:pPr>
        <w:pStyle w:val="rozdzial"/>
        <w:numPr>
          <w:ilvl w:val="0"/>
          <w:numId w:val="0"/>
        </w:numPr>
        <w:rPr>
          <w:rFonts w:asciiTheme="majorHAnsi" w:hAnsiTheme="majorHAnsi"/>
          <w:color w:val="auto"/>
        </w:rPr>
      </w:pPr>
      <w:bookmarkStart w:id="1" w:name="_Toc248197311"/>
      <w:bookmarkStart w:id="2" w:name="_Toc276589869"/>
      <w:bookmarkStart w:id="3" w:name="_Toc404002258"/>
      <w:r w:rsidRPr="0040447E">
        <w:rPr>
          <w:rFonts w:asciiTheme="majorHAnsi" w:hAnsiTheme="majorHAnsi"/>
          <w:color w:val="auto"/>
        </w:rPr>
        <w:lastRenderedPageBreak/>
        <w:t>ZAŁĄCZNIK NR  1</w:t>
      </w:r>
      <w:bookmarkEnd w:id="1"/>
      <w:r w:rsidRPr="0040447E">
        <w:rPr>
          <w:rFonts w:asciiTheme="majorHAnsi" w:hAnsiTheme="majorHAnsi"/>
          <w:color w:val="auto"/>
        </w:rPr>
        <w:t xml:space="preserve">  - KARTA OCENY </w:t>
      </w:r>
      <w:bookmarkEnd w:id="2"/>
      <w:bookmarkEnd w:id="3"/>
      <w:r>
        <w:rPr>
          <w:rFonts w:asciiTheme="majorHAnsi" w:hAnsiTheme="majorHAnsi"/>
          <w:color w:val="auto"/>
        </w:rPr>
        <w:t>FORMALNEJ</w:t>
      </w:r>
    </w:p>
    <w:p w:rsidR="00513AF2" w:rsidRPr="00290E44" w:rsidRDefault="00513AF2" w:rsidP="00513AF2">
      <w:pPr>
        <w:jc w:val="both"/>
        <w:rPr>
          <w:rFonts w:asciiTheme="majorHAnsi" w:hAnsiTheme="majorHAnsi"/>
          <w:b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939"/>
      </w:tblGrid>
      <w:tr w:rsidR="00513AF2" w:rsidRPr="00290E44" w:rsidTr="000903A2">
        <w:trPr>
          <w:trHeight w:val="225"/>
        </w:trPr>
        <w:tc>
          <w:tcPr>
            <w:tcW w:w="1171" w:type="pct"/>
            <w:shd w:val="clear" w:color="auto" w:fill="auto"/>
          </w:tcPr>
          <w:p w:rsidR="00513AF2" w:rsidRPr="007911A4" w:rsidRDefault="004E0BC9" w:rsidP="000903A2">
            <w:pPr>
              <w:rPr>
                <w:rFonts w:asciiTheme="majorHAnsi" w:hAnsiTheme="majorHAnsi"/>
                <w:color w:val="000000"/>
                <w:sz w:val="20"/>
                <w:szCs w:val="16"/>
              </w:rPr>
            </w:pPr>
            <w:r>
              <w:rPr>
                <w:rFonts w:asciiTheme="majorHAnsi" w:hAnsiTheme="majorHAnsi"/>
                <w:color w:val="000000"/>
                <w:sz w:val="20"/>
                <w:szCs w:val="16"/>
              </w:rPr>
              <w:t>Nr punktu</w:t>
            </w:r>
            <w:r w:rsidR="00513AF2" w:rsidRPr="007911A4">
              <w:rPr>
                <w:rFonts w:asciiTheme="majorHAnsi" w:hAnsiTheme="majorHAnsi"/>
                <w:color w:val="000000"/>
                <w:sz w:val="20"/>
                <w:szCs w:val="16"/>
              </w:rPr>
              <w:t>:</w:t>
            </w:r>
          </w:p>
        </w:tc>
        <w:tc>
          <w:tcPr>
            <w:tcW w:w="3829" w:type="pct"/>
            <w:shd w:val="clear" w:color="000000" w:fill="FFFFFF"/>
          </w:tcPr>
          <w:p w:rsidR="00513AF2" w:rsidRPr="00290E44" w:rsidRDefault="00513AF2" w:rsidP="000903A2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513AF2" w:rsidRPr="00290E44" w:rsidTr="000903A2">
        <w:trPr>
          <w:trHeight w:val="225"/>
        </w:trPr>
        <w:tc>
          <w:tcPr>
            <w:tcW w:w="1171" w:type="pct"/>
            <w:shd w:val="clear" w:color="auto" w:fill="auto"/>
          </w:tcPr>
          <w:p w:rsidR="00513AF2" w:rsidRPr="007911A4" w:rsidRDefault="00513AF2" w:rsidP="000903A2">
            <w:pPr>
              <w:rPr>
                <w:rFonts w:asciiTheme="majorHAnsi" w:hAnsiTheme="majorHAnsi"/>
                <w:color w:val="000000"/>
                <w:sz w:val="20"/>
                <w:szCs w:val="16"/>
              </w:rPr>
            </w:pPr>
            <w:r w:rsidRPr="007911A4">
              <w:rPr>
                <w:rFonts w:asciiTheme="majorHAnsi" w:hAnsiTheme="majorHAnsi"/>
                <w:color w:val="000000"/>
                <w:sz w:val="20"/>
                <w:szCs w:val="16"/>
              </w:rPr>
              <w:t>Nr oferty:</w:t>
            </w:r>
          </w:p>
        </w:tc>
        <w:tc>
          <w:tcPr>
            <w:tcW w:w="3829" w:type="pct"/>
            <w:shd w:val="clear" w:color="000000" w:fill="FFFFFF"/>
          </w:tcPr>
          <w:p w:rsidR="00513AF2" w:rsidRPr="00290E44" w:rsidRDefault="00513AF2" w:rsidP="000903A2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513AF2" w:rsidRPr="00290E44" w:rsidTr="000903A2">
        <w:trPr>
          <w:trHeight w:val="225"/>
        </w:trPr>
        <w:tc>
          <w:tcPr>
            <w:tcW w:w="1171" w:type="pct"/>
            <w:shd w:val="clear" w:color="auto" w:fill="auto"/>
            <w:hideMark/>
          </w:tcPr>
          <w:p w:rsidR="00513AF2" w:rsidRPr="007911A4" w:rsidRDefault="00513AF2" w:rsidP="000903A2">
            <w:pPr>
              <w:rPr>
                <w:rFonts w:asciiTheme="majorHAnsi" w:hAnsiTheme="majorHAnsi"/>
                <w:color w:val="000000"/>
                <w:sz w:val="20"/>
                <w:szCs w:val="16"/>
              </w:rPr>
            </w:pPr>
            <w:r w:rsidRPr="007911A4">
              <w:rPr>
                <w:rFonts w:asciiTheme="majorHAnsi" w:hAnsiTheme="majorHAnsi"/>
                <w:color w:val="000000"/>
                <w:sz w:val="20"/>
                <w:szCs w:val="16"/>
              </w:rPr>
              <w:t>Nazwa Oferenta</w:t>
            </w:r>
            <w:r w:rsidR="00D03581" w:rsidRPr="007911A4">
              <w:rPr>
                <w:rFonts w:asciiTheme="majorHAnsi" w:hAnsiTheme="majorHAnsi"/>
                <w:color w:val="000000"/>
                <w:sz w:val="20"/>
                <w:szCs w:val="16"/>
              </w:rPr>
              <w:t xml:space="preserve"> (ów):</w:t>
            </w:r>
          </w:p>
        </w:tc>
        <w:tc>
          <w:tcPr>
            <w:tcW w:w="3829" w:type="pct"/>
            <w:shd w:val="clear" w:color="000000" w:fill="FFFFFF"/>
            <w:hideMark/>
          </w:tcPr>
          <w:p w:rsidR="00513AF2" w:rsidRPr="00290E44" w:rsidRDefault="00513AF2" w:rsidP="000903A2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513AF2" w:rsidRPr="00290E44" w:rsidTr="000903A2">
        <w:trPr>
          <w:trHeight w:val="225"/>
        </w:trPr>
        <w:tc>
          <w:tcPr>
            <w:tcW w:w="1171" w:type="pct"/>
            <w:shd w:val="clear" w:color="auto" w:fill="auto"/>
            <w:hideMark/>
          </w:tcPr>
          <w:p w:rsidR="00513AF2" w:rsidRPr="007911A4" w:rsidRDefault="00AC7627" w:rsidP="000903A2">
            <w:pPr>
              <w:rPr>
                <w:rFonts w:asciiTheme="majorHAnsi" w:hAnsiTheme="majorHAnsi"/>
                <w:color w:val="000000"/>
                <w:sz w:val="20"/>
                <w:szCs w:val="16"/>
              </w:rPr>
            </w:pPr>
            <w:r w:rsidRPr="007911A4">
              <w:rPr>
                <w:rFonts w:asciiTheme="majorHAnsi" w:hAnsiTheme="majorHAnsi"/>
                <w:color w:val="000000"/>
                <w:sz w:val="20"/>
                <w:szCs w:val="16"/>
              </w:rPr>
              <w:t>Tytuł</w:t>
            </w:r>
            <w:r w:rsidR="00513AF2" w:rsidRPr="007911A4">
              <w:rPr>
                <w:rFonts w:asciiTheme="majorHAnsi" w:hAnsiTheme="majorHAnsi"/>
                <w:color w:val="000000"/>
                <w:sz w:val="20"/>
                <w:szCs w:val="16"/>
              </w:rPr>
              <w:t xml:space="preserve"> zadania:</w:t>
            </w:r>
          </w:p>
        </w:tc>
        <w:tc>
          <w:tcPr>
            <w:tcW w:w="3829" w:type="pct"/>
            <w:shd w:val="clear" w:color="000000" w:fill="FFFFFF"/>
            <w:hideMark/>
          </w:tcPr>
          <w:p w:rsidR="00513AF2" w:rsidRPr="00290E44" w:rsidRDefault="00513AF2" w:rsidP="000903A2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513AF2" w:rsidRPr="00290E44" w:rsidRDefault="00513AF2" w:rsidP="000903A2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</w:tbl>
    <w:p w:rsidR="00513AF2" w:rsidRDefault="00513AF2" w:rsidP="00513AF2">
      <w:pPr>
        <w:rPr>
          <w:rFonts w:asciiTheme="majorHAnsi" w:hAnsiTheme="majorHAnsi"/>
          <w:sz w:val="22"/>
          <w:szCs w:val="22"/>
        </w:rPr>
      </w:pPr>
    </w:p>
    <w:p w:rsidR="00513AF2" w:rsidRDefault="00513AF2" w:rsidP="00513AF2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6241"/>
        <w:gridCol w:w="2120"/>
      </w:tblGrid>
      <w:tr w:rsidR="00826B3D" w:rsidRPr="00290E44" w:rsidTr="00826B3D">
        <w:trPr>
          <w:trHeight w:val="624"/>
        </w:trPr>
        <w:tc>
          <w:tcPr>
            <w:tcW w:w="386" w:type="pct"/>
            <w:shd w:val="clear" w:color="auto" w:fill="auto"/>
            <w:vAlign w:val="center"/>
          </w:tcPr>
          <w:p w:rsidR="00826B3D" w:rsidRPr="00BF2C15" w:rsidRDefault="00CD2678" w:rsidP="000903A2">
            <w:pPr>
              <w:spacing w:after="160" w:line="259" w:lineRule="auto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Lp</w:t>
            </w:r>
            <w:r w:rsidR="00826B3D" w:rsidRPr="00BF2C15">
              <w:rPr>
                <w:rFonts w:asciiTheme="majorHAnsi" w:hAnsiTheme="majorHAnsi"/>
                <w:b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826B3D" w:rsidRPr="00BF2C15" w:rsidRDefault="00826B3D" w:rsidP="000903A2">
            <w:pPr>
              <w:spacing w:after="160" w:line="259" w:lineRule="auto"/>
              <w:rPr>
                <w:rFonts w:asciiTheme="majorHAnsi" w:hAnsiTheme="majorHAnsi"/>
                <w:b/>
                <w:sz w:val="20"/>
                <w:szCs w:val="20"/>
              </w:rPr>
            </w:pPr>
            <w:r w:rsidRPr="00BF2C15">
              <w:rPr>
                <w:rFonts w:asciiTheme="majorHAnsi" w:hAnsiTheme="majorHAnsi"/>
                <w:b/>
                <w:sz w:val="20"/>
                <w:szCs w:val="20"/>
              </w:rPr>
              <w:t>Nazwa kryterium formalnego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826B3D" w:rsidRPr="00BF2C15" w:rsidRDefault="00826B3D" w:rsidP="000903A2">
            <w:pPr>
              <w:spacing w:after="160" w:line="259" w:lineRule="auto"/>
              <w:rPr>
                <w:rFonts w:asciiTheme="majorHAnsi" w:hAnsiTheme="majorHAnsi"/>
                <w:b/>
                <w:sz w:val="20"/>
                <w:szCs w:val="20"/>
              </w:rPr>
            </w:pPr>
            <w:r w:rsidRPr="00BF2C15">
              <w:rPr>
                <w:rFonts w:asciiTheme="majorHAnsi" w:hAnsiTheme="majorHAnsi"/>
                <w:b/>
                <w:sz w:val="20"/>
                <w:szCs w:val="20"/>
              </w:rPr>
              <w:t>Czy kryterium jest spełnione?</w:t>
            </w:r>
          </w:p>
        </w:tc>
      </w:tr>
      <w:tr w:rsidR="00826B3D" w:rsidRPr="00290E44" w:rsidTr="001F2325">
        <w:trPr>
          <w:trHeight w:val="397"/>
        </w:trPr>
        <w:tc>
          <w:tcPr>
            <w:tcW w:w="386" w:type="pct"/>
            <w:shd w:val="clear" w:color="auto" w:fill="auto"/>
            <w:vAlign w:val="center"/>
            <w:hideMark/>
          </w:tcPr>
          <w:p w:rsidR="00826B3D" w:rsidRPr="00BF2C15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826B3D" w:rsidRPr="001F2325" w:rsidRDefault="00826B3D" w:rsidP="001F232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>Oferta została złożona przez upra</w:t>
            </w:r>
            <w:r w:rsidR="00CD2678">
              <w:rPr>
                <w:rFonts w:asciiTheme="majorHAnsi" w:hAnsiTheme="majorHAnsi"/>
                <w:sz w:val="20"/>
              </w:rPr>
              <w:t>wnionego oferenta</w:t>
            </w:r>
            <w:r w:rsidR="001F2325">
              <w:rPr>
                <w:rFonts w:asciiTheme="majorHAnsi" w:hAnsiTheme="majorHAnsi"/>
                <w:sz w:val="20"/>
              </w:rPr>
              <w:t>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826B3D" w:rsidRPr="00BF2C15" w:rsidRDefault="00826B3D" w:rsidP="00826B3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B3D" w:rsidRPr="00290E44" w:rsidTr="001F2325">
        <w:trPr>
          <w:trHeight w:val="397"/>
        </w:trPr>
        <w:tc>
          <w:tcPr>
            <w:tcW w:w="386" w:type="pct"/>
            <w:shd w:val="clear" w:color="auto" w:fill="auto"/>
            <w:vAlign w:val="center"/>
            <w:hideMark/>
          </w:tcPr>
          <w:p w:rsidR="00826B3D" w:rsidRPr="00BF2C15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2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826B3D" w:rsidRPr="001F2325" w:rsidRDefault="00826B3D" w:rsidP="001F232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>Oferta została</w:t>
            </w:r>
            <w:r w:rsidR="001F2325">
              <w:rPr>
                <w:rFonts w:asciiTheme="majorHAnsi" w:hAnsiTheme="majorHAnsi"/>
                <w:sz w:val="20"/>
              </w:rPr>
              <w:t xml:space="preserve"> złożona na obowiązującym druku.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826B3D" w:rsidRPr="00BF2C15" w:rsidRDefault="00826B3D" w:rsidP="00826B3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B3D" w:rsidRPr="00290E44" w:rsidTr="001F2325">
        <w:trPr>
          <w:trHeight w:val="397"/>
        </w:trPr>
        <w:tc>
          <w:tcPr>
            <w:tcW w:w="386" w:type="pct"/>
            <w:shd w:val="clear" w:color="auto" w:fill="auto"/>
            <w:vAlign w:val="center"/>
            <w:hideMark/>
          </w:tcPr>
          <w:p w:rsidR="00826B3D" w:rsidRPr="00BF2C15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3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826B3D" w:rsidRPr="001F2325" w:rsidRDefault="00826B3D" w:rsidP="001F232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>O</w:t>
            </w:r>
            <w:r w:rsidR="001F2325">
              <w:rPr>
                <w:rFonts w:asciiTheme="majorHAnsi" w:hAnsiTheme="majorHAnsi"/>
                <w:sz w:val="20"/>
              </w:rPr>
              <w:t>ferta została złożona terminowo.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826B3D" w:rsidRPr="00BF2C15" w:rsidRDefault="00826B3D" w:rsidP="00826B3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7F45" w:rsidRPr="00290E44" w:rsidTr="001F2325">
        <w:trPr>
          <w:trHeight w:val="624"/>
        </w:trPr>
        <w:tc>
          <w:tcPr>
            <w:tcW w:w="386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4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ED7F45" w:rsidRPr="001F2325" w:rsidRDefault="00ED7F45" w:rsidP="00ED7F45">
            <w:pPr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Oferta odpowiada na ogłoszenie o konkursie.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7F45" w:rsidRPr="00290E44" w:rsidTr="001F2325">
        <w:trPr>
          <w:trHeight w:val="624"/>
        </w:trPr>
        <w:tc>
          <w:tcPr>
            <w:tcW w:w="386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5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ED7F45" w:rsidRPr="001F2325" w:rsidRDefault="00ED7F45" w:rsidP="00ED7F4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 xml:space="preserve">Oferta została złożona prawidłowo </w:t>
            </w:r>
            <w:r w:rsidR="00941EA8">
              <w:rPr>
                <w:rFonts w:asciiTheme="majorHAnsi" w:hAnsiTheme="majorHAnsi"/>
                <w:sz w:val="20"/>
              </w:rPr>
              <w:t>–</w:t>
            </w:r>
            <w:r w:rsidRPr="001F2325">
              <w:rPr>
                <w:rFonts w:asciiTheme="majorHAnsi" w:hAnsiTheme="majorHAnsi"/>
                <w:sz w:val="20"/>
              </w:rPr>
              <w:t xml:space="preserve"> </w:t>
            </w:r>
            <w:r w:rsidR="00941EA8">
              <w:rPr>
                <w:rFonts w:asciiTheme="majorHAnsi" w:hAnsiTheme="majorHAnsi"/>
                <w:sz w:val="20"/>
              </w:rPr>
              <w:t xml:space="preserve">m.in. </w:t>
            </w:r>
            <w:r w:rsidRPr="001F2325">
              <w:rPr>
                <w:rFonts w:asciiTheme="majorHAnsi" w:hAnsiTheme="majorHAnsi"/>
                <w:sz w:val="20"/>
              </w:rPr>
              <w:t>wszystkie pola zostały wy</w:t>
            </w:r>
            <w:r w:rsidR="00CD2678">
              <w:rPr>
                <w:rFonts w:asciiTheme="majorHAnsi" w:hAnsiTheme="majorHAnsi"/>
                <w:sz w:val="20"/>
              </w:rPr>
              <w:t xml:space="preserve">pełnione kompletnie, </w:t>
            </w:r>
            <w:r>
              <w:rPr>
                <w:rFonts w:asciiTheme="majorHAnsi" w:hAnsiTheme="majorHAnsi"/>
                <w:sz w:val="20"/>
              </w:rPr>
              <w:t>czytelnie</w:t>
            </w:r>
            <w:r w:rsidR="00CD2678">
              <w:rPr>
                <w:rFonts w:asciiTheme="majorHAnsi" w:hAnsiTheme="majorHAnsi"/>
                <w:sz w:val="20"/>
              </w:rPr>
              <w:t xml:space="preserve"> i prawidłowo</w:t>
            </w:r>
            <w:r>
              <w:rPr>
                <w:rFonts w:asciiTheme="majorHAnsi" w:hAnsiTheme="majorHAnsi"/>
                <w:sz w:val="20"/>
              </w:rPr>
              <w:t>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7F45" w:rsidRPr="00290E44" w:rsidTr="001F2325">
        <w:trPr>
          <w:trHeight w:val="624"/>
        </w:trPr>
        <w:tc>
          <w:tcPr>
            <w:tcW w:w="386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6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ED7F45" w:rsidRPr="001F2325" w:rsidRDefault="00ED7F45" w:rsidP="00ED7F4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>Termin realizacji oferowanego zadania mieści</w:t>
            </w:r>
            <w:r>
              <w:rPr>
                <w:rFonts w:asciiTheme="majorHAnsi" w:hAnsiTheme="majorHAnsi"/>
                <w:sz w:val="20"/>
              </w:rPr>
              <w:t xml:space="preserve"> się</w:t>
            </w:r>
            <w:r w:rsidRPr="001F2325">
              <w:rPr>
                <w:rFonts w:asciiTheme="majorHAnsi" w:hAnsiTheme="majorHAnsi"/>
                <w:sz w:val="20"/>
              </w:rPr>
              <w:t xml:space="preserve"> w ramach cza</w:t>
            </w:r>
            <w:r>
              <w:rPr>
                <w:rFonts w:asciiTheme="majorHAnsi" w:hAnsiTheme="majorHAnsi"/>
                <w:sz w:val="20"/>
              </w:rPr>
              <w:t>sowych określonych w ogłoszeniu.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7F45" w:rsidRPr="00290E44" w:rsidTr="001F2325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7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ED7F45" w:rsidRPr="001F2325" w:rsidRDefault="00ED7F45" w:rsidP="00ED7F4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>Oferta jest po</w:t>
            </w:r>
            <w:r>
              <w:rPr>
                <w:rFonts w:asciiTheme="majorHAnsi" w:hAnsiTheme="majorHAnsi"/>
                <w:sz w:val="20"/>
              </w:rPr>
              <w:t>dpisana przez upoważnione osoby.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7F45" w:rsidRPr="00290E44" w:rsidTr="001F2325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8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ED7F45" w:rsidRPr="001F2325" w:rsidRDefault="00ED7F45" w:rsidP="00ED7F4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 xml:space="preserve">Oferta zawiera wszystkie </w:t>
            </w:r>
            <w:r>
              <w:rPr>
                <w:rFonts w:asciiTheme="majorHAnsi" w:hAnsiTheme="majorHAnsi"/>
                <w:sz w:val="20"/>
              </w:rPr>
              <w:t>wymagane załączniki.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ED7F45" w:rsidRPr="00BF2C15" w:rsidRDefault="00ED7F45" w:rsidP="00ED7F45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B3D" w:rsidRPr="00290E44" w:rsidTr="001F2325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826B3D" w:rsidRPr="00BF2C15" w:rsidRDefault="00ED7F45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9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826B3D" w:rsidRPr="001F2325" w:rsidRDefault="00826B3D" w:rsidP="001F2325">
            <w:pPr>
              <w:rPr>
                <w:rFonts w:asciiTheme="majorHAnsi" w:hAnsiTheme="majorHAnsi"/>
                <w:sz w:val="20"/>
              </w:rPr>
            </w:pPr>
            <w:r w:rsidRPr="001F2325">
              <w:rPr>
                <w:rFonts w:asciiTheme="majorHAnsi" w:hAnsiTheme="majorHAnsi"/>
                <w:sz w:val="20"/>
              </w:rPr>
              <w:t>Załączniki są prawidłowo poświadczone za zgodność z oryginałem.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826B3D" w:rsidRPr="00BF2C15" w:rsidRDefault="00826B3D" w:rsidP="00826B3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13AF2" w:rsidRDefault="00513AF2" w:rsidP="00513AF2">
      <w:pPr>
        <w:rPr>
          <w:rFonts w:asciiTheme="majorHAnsi" w:hAnsiTheme="maj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6"/>
        <w:gridCol w:w="1627"/>
        <w:gridCol w:w="1628"/>
      </w:tblGrid>
      <w:tr w:rsidR="00513AF2" w:rsidTr="00513AF2">
        <w:trPr>
          <w:trHeight w:val="454"/>
        </w:trPr>
        <w:tc>
          <w:tcPr>
            <w:tcW w:w="5807" w:type="dxa"/>
            <w:vMerge w:val="restart"/>
            <w:vAlign w:val="center"/>
          </w:tcPr>
          <w:p w:rsidR="00513AF2" w:rsidRPr="00B7788D" w:rsidRDefault="00513AF2" w:rsidP="000903A2">
            <w:pPr>
              <w:rPr>
                <w:rFonts w:asciiTheme="majorHAnsi" w:hAnsiTheme="majorHAnsi"/>
                <w:b/>
                <w:sz w:val="20"/>
                <w:szCs w:val="22"/>
              </w:rPr>
            </w:pPr>
            <w:r w:rsidRPr="00B7788D">
              <w:rPr>
                <w:rFonts w:asciiTheme="majorHAnsi" w:hAnsiTheme="majorHAnsi"/>
                <w:b/>
                <w:sz w:val="20"/>
                <w:szCs w:val="22"/>
              </w:rPr>
              <w:t>Ocena formalna oferty</w:t>
            </w:r>
          </w:p>
        </w:tc>
        <w:tc>
          <w:tcPr>
            <w:tcW w:w="1627" w:type="dxa"/>
            <w:vAlign w:val="center"/>
          </w:tcPr>
          <w:p w:rsidR="00513AF2" w:rsidRPr="00B7788D" w:rsidRDefault="00513AF2" w:rsidP="000903A2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  <w:r w:rsidRPr="00B7788D">
              <w:rPr>
                <w:rFonts w:asciiTheme="majorHAnsi" w:hAnsiTheme="majorHAnsi"/>
                <w:b/>
                <w:sz w:val="20"/>
                <w:szCs w:val="22"/>
              </w:rPr>
              <w:t>Pozytywna</w:t>
            </w:r>
          </w:p>
        </w:tc>
        <w:tc>
          <w:tcPr>
            <w:tcW w:w="1628" w:type="dxa"/>
            <w:vAlign w:val="center"/>
          </w:tcPr>
          <w:p w:rsidR="00513AF2" w:rsidRPr="00B7788D" w:rsidRDefault="00513AF2" w:rsidP="000903A2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  <w:r w:rsidRPr="00B7788D">
              <w:rPr>
                <w:rFonts w:asciiTheme="majorHAnsi" w:hAnsiTheme="majorHAnsi"/>
                <w:b/>
                <w:sz w:val="20"/>
                <w:szCs w:val="22"/>
              </w:rPr>
              <w:t>Negatywna</w:t>
            </w:r>
          </w:p>
        </w:tc>
      </w:tr>
      <w:tr w:rsidR="00513AF2" w:rsidTr="00513AF2">
        <w:trPr>
          <w:trHeight w:val="454"/>
        </w:trPr>
        <w:tc>
          <w:tcPr>
            <w:tcW w:w="5807" w:type="dxa"/>
            <w:vMerge/>
            <w:vAlign w:val="center"/>
          </w:tcPr>
          <w:p w:rsidR="00513AF2" w:rsidRPr="00B7788D" w:rsidRDefault="00513AF2" w:rsidP="000903A2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</w:p>
        </w:tc>
        <w:tc>
          <w:tcPr>
            <w:tcW w:w="1627" w:type="dxa"/>
            <w:vAlign w:val="center"/>
          </w:tcPr>
          <w:p w:rsidR="00513AF2" w:rsidRPr="00B7788D" w:rsidRDefault="00513AF2" w:rsidP="000903A2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513AF2" w:rsidRPr="00B7788D" w:rsidRDefault="00513AF2" w:rsidP="000903A2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</w:p>
        </w:tc>
      </w:tr>
      <w:tr w:rsidR="00513AF2" w:rsidTr="00D03581">
        <w:trPr>
          <w:trHeight w:val="1475"/>
        </w:trPr>
        <w:tc>
          <w:tcPr>
            <w:tcW w:w="9062" w:type="dxa"/>
            <w:gridSpan w:val="3"/>
          </w:tcPr>
          <w:p w:rsidR="00513AF2" w:rsidRDefault="00513AF2" w:rsidP="000903A2">
            <w:pPr>
              <w:rPr>
                <w:rFonts w:asciiTheme="majorHAnsi" w:hAnsiTheme="majorHAnsi"/>
                <w:sz w:val="22"/>
                <w:szCs w:val="22"/>
              </w:rPr>
            </w:pPr>
            <w:r w:rsidRPr="00B7788D">
              <w:rPr>
                <w:rFonts w:asciiTheme="majorHAnsi" w:hAnsiTheme="majorHAnsi"/>
                <w:color w:val="000000"/>
                <w:sz w:val="20"/>
                <w:szCs w:val="22"/>
              </w:rPr>
              <w:t>Uzasadnienie:</w:t>
            </w:r>
          </w:p>
        </w:tc>
      </w:tr>
    </w:tbl>
    <w:p w:rsidR="00513AF2" w:rsidRPr="00290E44" w:rsidRDefault="00513AF2" w:rsidP="00513AF2">
      <w:pPr>
        <w:shd w:val="clear" w:color="auto" w:fill="FFFFFF"/>
        <w:rPr>
          <w:rFonts w:asciiTheme="majorHAnsi" w:hAnsiTheme="majorHAnsi"/>
          <w:sz w:val="22"/>
          <w:szCs w:val="22"/>
        </w:rPr>
      </w:pPr>
      <w:r w:rsidRPr="00290E44">
        <w:rPr>
          <w:rFonts w:asciiTheme="majorHAnsi" w:hAnsiTheme="majorHAnsi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513AF2" w:rsidRPr="00290E44" w:rsidTr="000903A2">
        <w:trPr>
          <w:trHeight w:val="850"/>
        </w:trPr>
        <w:tc>
          <w:tcPr>
            <w:tcW w:w="9062" w:type="dxa"/>
          </w:tcPr>
          <w:p w:rsidR="00513AF2" w:rsidRPr="00290E44" w:rsidRDefault="00513AF2" w:rsidP="000903A2">
            <w:pPr>
              <w:rPr>
                <w:rFonts w:asciiTheme="majorHAnsi" w:hAnsiTheme="majorHAnsi"/>
              </w:rPr>
            </w:pPr>
            <w:r w:rsidRPr="00B7788D">
              <w:rPr>
                <w:rFonts w:asciiTheme="majorHAnsi" w:hAnsiTheme="majorHAnsi"/>
                <w:sz w:val="16"/>
                <w:szCs w:val="22"/>
              </w:rPr>
              <w:t xml:space="preserve">Imię i nazwisko </w:t>
            </w:r>
            <w:r w:rsidR="005F498A" w:rsidRPr="005F498A">
              <w:rPr>
                <w:rFonts w:asciiTheme="majorHAnsi" w:hAnsiTheme="majorHAnsi"/>
                <w:sz w:val="16"/>
                <w:szCs w:val="22"/>
              </w:rPr>
              <w:t>członka</w:t>
            </w:r>
            <w:r w:rsidRPr="00CD2678">
              <w:rPr>
                <w:rFonts w:asciiTheme="majorHAnsi" w:hAnsiTheme="majorHAnsi"/>
                <w:color w:val="FF0000"/>
                <w:sz w:val="16"/>
                <w:szCs w:val="22"/>
              </w:rPr>
              <w:t xml:space="preserve"> </w:t>
            </w:r>
            <w:r w:rsidRPr="00B7788D">
              <w:rPr>
                <w:rFonts w:asciiTheme="majorHAnsi" w:hAnsiTheme="majorHAnsi"/>
                <w:sz w:val="16"/>
                <w:szCs w:val="22"/>
              </w:rPr>
              <w:t>Komisji konkursowej</w:t>
            </w:r>
          </w:p>
        </w:tc>
      </w:tr>
    </w:tbl>
    <w:p w:rsidR="00513AF2" w:rsidRPr="00290E44" w:rsidRDefault="00513AF2" w:rsidP="00513AF2">
      <w:pPr>
        <w:shd w:val="clear" w:color="auto" w:fill="FFFFFF"/>
        <w:rPr>
          <w:rFonts w:asciiTheme="majorHAnsi" w:hAnsiTheme="majorHAnsi"/>
          <w:sz w:val="22"/>
          <w:szCs w:val="22"/>
        </w:rPr>
      </w:pPr>
      <w:r w:rsidRPr="00290E44">
        <w:rPr>
          <w:rFonts w:asciiTheme="majorHAnsi" w:hAnsiTheme="majorHAnsi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1"/>
      </w:tblGrid>
      <w:tr w:rsidR="00513AF2" w:rsidRPr="00290E44" w:rsidTr="000903A2">
        <w:trPr>
          <w:trHeight w:val="850"/>
        </w:trPr>
        <w:tc>
          <w:tcPr>
            <w:tcW w:w="4606" w:type="dxa"/>
          </w:tcPr>
          <w:p w:rsidR="00513AF2" w:rsidRPr="00B7788D" w:rsidRDefault="00513AF2" w:rsidP="000903A2">
            <w:pPr>
              <w:rPr>
                <w:rFonts w:asciiTheme="majorHAnsi" w:hAnsiTheme="majorHAnsi"/>
                <w:sz w:val="16"/>
              </w:rPr>
            </w:pPr>
            <w:r w:rsidRPr="00B7788D">
              <w:rPr>
                <w:rFonts w:asciiTheme="majorHAnsi" w:hAnsiTheme="majorHAnsi"/>
                <w:sz w:val="16"/>
                <w:szCs w:val="22"/>
              </w:rPr>
              <w:t>Data oceny:</w:t>
            </w:r>
          </w:p>
        </w:tc>
        <w:tc>
          <w:tcPr>
            <w:tcW w:w="4606" w:type="dxa"/>
          </w:tcPr>
          <w:p w:rsidR="00513AF2" w:rsidRPr="00B7788D" w:rsidRDefault="00513AF2" w:rsidP="000903A2">
            <w:pPr>
              <w:rPr>
                <w:rFonts w:asciiTheme="majorHAnsi" w:hAnsiTheme="majorHAnsi"/>
                <w:sz w:val="16"/>
              </w:rPr>
            </w:pPr>
            <w:r w:rsidRPr="00B7788D">
              <w:rPr>
                <w:rFonts w:asciiTheme="majorHAnsi" w:hAnsiTheme="majorHAnsi"/>
                <w:sz w:val="16"/>
                <w:szCs w:val="22"/>
              </w:rPr>
              <w:t>Podpis:</w:t>
            </w:r>
            <w:r w:rsidRPr="00B7788D">
              <w:rPr>
                <w:rFonts w:asciiTheme="majorHAnsi" w:hAnsiTheme="majorHAnsi"/>
                <w:sz w:val="16"/>
                <w:szCs w:val="22"/>
              </w:rPr>
              <w:tab/>
            </w:r>
          </w:p>
        </w:tc>
      </w:tr>
    </w:tbl>
    <w:p w:rsidR="00513AF2" w:rsidRPr="0040447E" w:rsidRDefault="00513AF2" w:rsidP="00513AF2">
      <w:pPr>
        <w:pStyle w:val="rozdzial"/>
        <w:numPr>
          <w:ilvl w:val="0"/>
          <w:numId w:val="0"/>
        </w:numPr>
        <w:rPr>
          <w:rFonts w:asciiTheme="majorHAnsi" w:hAnsiTheme="majorHAnsi"/>
          <w:color w:val="auto"/>
        </w:rPr>
      </w:pPr>
      <w:r>
        <w:rPr>
          <w:rFonts w:asciiTheme="majorHAnsi" w:hAnsiTheme="majorHAnsi"/>
          <w:sz w:val="22"/>
          <w:szCs w:val="22"/>
        </w:rPr>
        <w:br w:type="page"/>
      </w:r>
      <w:r w:rsidRPr="0040447E">
        <w:rPr>
          <w:rFonts w:asciiTheme="majorHAnsi" w:hAnsiTheme="majorHAnsi"/>
          <w:color w:val="auto"/>
        </w:rPr>
        <w:t xml:space="preserve">ZAŁĄCZNIK NR  </w:t>
      </w:r>
      <w:r>
        <w:rPr>
          <w:rFonts w:asciiTheme="majorHAnsi" w:hAnsiTheme="majorHAnsi"/>
          <w:color w:val="auto"/>
        </w:rPr>
        <w:t>2</w:t>
      </w:r>
      <w:r w:rsidRPr="0040447E">
        <w:rPr>
          <w:rFonts w:asciiTheme="majorHAnsi" w:hAnsiTheme="majorHAnsi"/>
          <w:color w:val="auto"/>
        </w:rPr>
        <w:t xml:space="preserve">  - KARTA OCENY </w:t>
      </w:r>
      <w:r>
        <w:rPr>
          <w:rFonts w:asciiTheme="majorHAnsi" w:hAnsiTheme="majorHAnsi"/>
          <w:color w:val="auto"/>
        </w:rPr>
        <w:t>MERYTORYCZNEJ</w:t>
      </w:r>
    </w:p>
    <w:p w:rsidR="00513AF2" w:rsidRPr="00290E44" w:rsidRDefault="00513AF2" w:rsidP="00513AF2">
      <w:pPr>
        <w:shd w:val="clear" w:color="auto" w:fill="FFFFFF"/>
        <w:rPr>
          <w:rFonts w:asciiTheme="majorHAnsi" w:hAnsiTheme="majorHAnsi"/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939"/>
      </w:tblGrid>
      <w:tr w:rsidR="00513AF2" w:rsidRPr="00F46E81" w:rsidTr="000903A2">
        <w:trPr>
          <w:trHeight w:val="57"/>
        </w:trPr>
        <w:tc>
          <w:tcPr>
            <w:tcW w:w="1171" w:type="pct"/>
            <w:shd w:val="clear" w:color="auto" w:fill="auto"/>
          </w:tcPr>
          <w:p w:rsidR="00513AF2" w:rsidRPr="007911A4" w:rsidRDefault="004E0BC9" w:rsidP="000903A2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Nr punktu</w:t>
            </w:r>
            <w:r w:rsidR="00513AF2" w:rsidRPr="007911A4">
              <w:rPr>
                <w:rFonts w:asciiTheme="majorHAnsi" w:hAnsiTheme="majorHAnsi"/>
                <w:color w:val="000000"/>
                <w:sz w:val="20"/>
                <w:szCs w:val="20"/>
              </w:rPr>
              <w:t>:</w:t>
            </w:r>
          </w:p>
        </w:tc>
        <w:tc>
          <w:tcPr>
            <w:tcW w:w="3829" w:type="pct"/>
            <w:shd w:val="clear" w:color="000000" w:fill="FFFFFF"/>
          </w:tcPr>
          <w:p w:rsidR="00513AF2" w:rsidRPr="00F46E81" w:rsidRDefault="00513AF2" w:rsidP="000903A2">
            <w:pPr>
              <w:rPr>
                <w:rFonts w:asciiTheme="majorHAnsi" w:hAnsiTheme="majorHAnsi" w:cs="Tahoma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 w:cs="Tahoma"/>
                <w:color w:val="000000"/>
                <w:sz w:val="20"/>
                <w:szCs w:val="20"/>
              </w:rPr>
              <w:t>     </w:t>
            </w:r>
          </w:p>
          <w:p w:rsidR="00513AF2" w:rsidRPr="00F46E81" w:rsidRDefault="00513AF2" w:rsidP="00D03581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  </w:t>
            </w:r>
          </w:p>
        </w:tc>
      </w:tr>
      <w:tr w:rsidR="00513AF2" w:rsidRPr="00F46E81" w:rsidTr="000903A2">
        <w:trPr>
          <w:trHeight w:val="57"/>
        </w:trPr>
        <w:tc>
          <w:tcPr>
            <w:tcW w:w="1171" w:type="pct"/>
            <w:shd w:val="clear" w:color="auto" w:fill="auto"/>
          </w:tcPr>
          <w:p w:rsidR="00513AF2" w:rsidRPr="007911A4" w:rsidRDefault="00513AF2" w:rsidP="000903A2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7911A4">
              <w:rPr>
                <w:rFonts w:asciiTheme="majorHAnsi" w:hAnsiTheme="majorHAnsi"/>
                <w:color w:val="000000"/>
                <w:sz w:val="20"/>
                <w:szCs w:val="20"/>
              </w:rPr>
              <w:t>Nr oferty:</w:t>
            </w:r>
          </w:p>
        </w:tc>
        <w:tc>
          <w:tcPr>
            <w:tcW w:w="3829" w:type="pct"/>
            <w:shd w:val="clear" w:color="000000" w:fill="FFFFFF"/>
          </w:tcPr>
          <w:p w:rsidR="00513AF2" w:rsidRPr="00F46E81" w:rsidRDefault="00513AF2" w:rsidP="000903A2">
            <w:pPr>
              <w:rPr>
                <w:rFonts w:asciiTheme="majorHAnsi" w:hAnsiTheme="majorHAnsi" w:cs="Tahoma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 w:cs="Tahoma"/>
                <w:color w:val="000000"/>
                <w:sz w:val="20"/>
                <w:szCs w:val="20"/>
              </w:rPr>
              <w:t>     </w:t>
            </w:r>
          </w:p>
          <w:p w:rsidR="00513AF2" w:rsidRPr="00F46E81" w:rsidRDefault="00513AF2" w:rsidP="00D03581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  </w:t>
            </w:r>
          </w:p>
        </w:tc>
      </w:tr>
      <w:tr w:rsidR="00513AF2" w:rsidRPr="00F46E81" w:rsidTr="000903A2">
        <w:trPr>
          <w:trHeight w:val="57"/>
        </w:trPr>
        <w:tc>
          <w:tcPr>
            <w:tcW w:w="1171" w:type="pct"/>
            <w:shd w:val="clear" w:color="auto" w:fill="auto"/>
            <w:hideMark/>
          </w:tcPr>
          <w:p w:rsidR="00513AF2" w:rsidRPr="007911A4" w:rsidRDefault="00D03581" w:rsidP="000903A2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7911A4">
              <w:rPr>
                <w:rFonts w:asciiTheme="majorHAnsi" w:hAnsiTheme="majorHAnsi"/>
                <w:color w:val="000000"/>
                <w:sz w:val="20"/>
                <w:szCs w:val="20"/>
              </w:rPr>
              <w:t>Nazwa Oferenta (ów):</w:t>
            </w:r>
          </w:p>
        </w:tc>
        <w:tc>
          <w:tcPr>
            <w:tcW w:w="3829" w:type="pct"/>
            <w:shd w:val="clear" w:color="000000" w:fill="FFFFFF"/>
            <w:hideMark/>
          </w:tcPr>
          <w:p w:rsidR="00513AF2" w:rsidRPr="00F46E81" w:rsidRDefault="00513AF2" w:rsidP="000903A2">
            <w:pPr>
              <w:rPr>
                <w:rFonts w:asciiTheme="majorHAnsi" w:hAnsiTheme="majorHAnsi" w:cs="Tahoma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 w:cs="Tahoma"/>
                <w:color w:val="000000"/>
                <w:sz w:val="20"/>
                <w:szCs w:val="20"/>
              </w:rPr>
              <w:t>     </w:t>
            </w:r>
          </w:p>
          <w:p w:rsidR="00513AF2" w:rsidRPr="00F46E81" w:rsidRDefault="00513AF2" w:rsidP="00D03581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  </w:t>
            </w:r>
          </w:p>
        </w:tc>
      </w:tr>
      <w:tr w:rsidR="00513AF2" w:rsidRPr="00F46E81" w:rsidTr="000903A2">
        <w:trPr>
          <w:trHeight w:val="57"/>
        </w:trPr>
        <w:tc>
          <w:tcPr>
            <w:tcW w:w="1171" w:type="pct"/>
            <w:shd w:val="clear" w:color="auto" w:fill="auto"/>
            <w:hideMark/>
          </w:tcPr>
          <w:p w:rsidR="00513AF2" w:rsidRPr="007911A4" w:rsidRDefault="00AC7627" w:rsidP="000903A2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7911A4">
              <w:rPr>
                <w:rFonts w:asciiTheme="majorHAnsi" w:hAnsiTheme="majorHAnsi"/>
                <w:color w:val="000000"/>
                <w:sz w:val="20"/>
                <w:szCs w:val="20"/>
              </w:rPr>
              <w:t>Tytuł</w:t>
            </w:r>
            <w:r w:rsidR="00513AF2" w:rsidRPr="007911A4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zadania:</w:t>
            </w:r>
          </w:p>
        </w:tc>
        <w:tc>
          <w:tcPr>
            <w:tcW w:w="3829" w:type="pct"/>
            <w:shd w:val="clear" w:color="000000" w:fill="FFFFFF"/>
            <w:hideMark/>
          </w:tcPr>
          <w:p w:rsidR="00513AF2" w:rsidRPr="00F46E81" w:rsidRDefault="00513AF2" w:rsidP="000903A2">
            <w:pPr>
              <w:rPr>
                <w:rFonts w:asciiTheme="majorHAnsi" w:hAnsiTheme="majorHAnsi" w:cs="Tahoma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 w:cs="Tahoma"/>
                <w:color w:val="000000"/>
                <w:sz w:val="20"/>
                <w:szCs w:val="20"/>
              </w:rPr>
              <w:t>     </w:t>
            </w:r>
          </w:p>
          <w:p w:rsidR="00513AF2" w:rsidRPr="00F46E81" w:rsidRDefault="00513AF2" w:rsidP="00D03581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  </w:t>
            </w:r>
          </w:p>
        </w:tc>
      </w:tr>
    </w:tbl>
    <w:p w:rsidR="00513AF2" w:rsidRDefault="00513AF2" w:rsidP="00513AF2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239"/>
        <w:gridCol w:w="1201"/>
        <w:gridCol w:w="1200"/>
      </w:tblGrid>
      <w:tr w:rsidR="00513AF2" w:rsidRPr="00F46E81" w:rsidTr="00D03581">
        <w:trPr>
          <w:trHeight w:val="709"/>
        </w:trPr>
        <w:tc>
          <w:tcPr>
            <w:tcW w:w="232" w:type="pct"/>
            <w:shd w:val="clear" w:color="auto" w:fill="D9D9D9" w:themeFill="background1" w:themeFillShade="D9"/>
            <w:vAlign w:val="center"/>
          </w:tcPr>
          <w:p w:rsidR="00513AF2" w:rsidRPr="00F46E81" w:rsidRDefault="00513AF2" w:rsidP="000903A2">
            <w:pPr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443" w:type="pct"/>
            <w:shd w:val="clear" w:color="auto" w:fill="D9D9D9" w:themeFill="background1" w:themeFillShade="D9"/>
            <w:vAlign w:val="center"/>
          </w:tcPr>
          <w:p w:rsidR="00513AF2" w:rsidRPr="00F46E81" w:rsidRDefault="00513AF2" w:rsidP="000903A2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Kryterium oceny</w:t>
            </w:r>
          </w:p>
        </w:tc>
        <w:tc>
          <w:tcPr>
            <w:tcW w:w="663" w:type="pct"/>
            <w:shd w:val="clear" w:color="auto" w:fill="D9D9D9" w:themeFill="background1" w:themeFillShade="D9"/>
            <w:vAlign w:val="bottom"/>
          </w:tcPr>
          <w:p w:rsidR="00513AF2" w:rsidRPr="00F46E81" w:rsidRDefault="00513AF2" w:rsidP="000903A2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Maksymalna ocena punktowa</w:t>
            </w:r>
          </w:p>
        </w:tc>
        <w:tc>
          <w:tcPr>
            <w:tcW w:w="662" w:type="pct"/>
            <w:shd w:val="clear" w:color="auto" w:fill="D9D9D9" w:themeFill="background1" w:themeFillShade="D9"/>
            <w:vAlign w:val="bottom"/>
          </w:tcPr>
          <w:p w:rsidR="00513AF2" w:rsidRPr="00F46E81" w:rsidRDefault="00513AF2" w:rsidP="000903A2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Przyznana ocena punktowa</w:t>
            </w:r>
          </w:p>
        </w:tc>
      </w:tr>
      <w:tr w:rsidR="00826B3D" w:rsidRPr="00F46E81" w:rsidTr="00D03581">
        <w:trPr>
          <w:trHeight w:val="539"/>
        </w:trPr>
        <w:tc>
          <w:tcPr>
            <w:tcW w:w="232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826B3D" w:rsidRPr="00D03581" w:rsidRDefault="00FA27BD" w:rsidP="00826B3D">
            <w:pPr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Wartość merytoryczna oferty i jej</w:t>
            </w:r>
            <w:r w:rsidR="00826B3D" w:rsidRPr="00D03581">
              <w:rPr>
                <w:rFonts w:asciiTheme="majorHAnsi" w:hAnsiTheme="majorHAnsi"/>
                <w:sz w:val="20"/>
              </w:rPr>
              <w:t xml:space="preserve"> zgodność z celami zadania.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826B3D" w:rsidRPr="00826B3D" w:rsidRDefault="00826B3D" w:rsidP="00826B3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826B3D" w:rsidRPr="00F46E81" w:rsidTr="00D03581">
        <w:trPr>
          <w:trHeight w:val="709"/>
        </w:trPr>
        <w:tc>
          <w:tcPr>
            <w:tcW w:w="232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2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826B3D" w:rsidRPr="00D03581" w:rsidRDefault="00826B3D" w:rsidP="00826B3D">
            <w:pPr>
              <w:rPr>
                <w:rFonts w:asciiTheme="majorHAnsi" w:hAnsiTheme="majorHAnsi"/>
                <w:sz w:val="20"/>
              </w:rPr>
            </w:pPr>
            <w:r w:rsidRPr="00D03581">
              <w:rPr>
                <w:rFonts w:asciiTheme="majorHAnsi" w:hAnsiTheme="majorHAnsi"/>
                <w:sz w:val="20"/>
              </w:rPr>
              <w:t>Możliwość realizacji zadania</w:t>
            </w:r>
            <w:r w:rsidR="00CD2678">
              <w:rPr>
                <w:rFonts w:asciiTheme="majorHAnsi" w:hAnsiTheme="majorHAnsi"/>
                <w:sz w:val="20"/>
              </w:rPr>
              <w:t xml:space="preserve"> przez podmiot oraz kwalifikacje</w:t>
            </w:r>
            <w:r w:rsidRPr="00D03581">
              <w:rPr>
                <w:rFonts w:asciiTheme="majorHAnsi" w:hAnsiTheme="majorHAnsi"/>
                <w:sz w:val="20"/>
              </w:rPr>
              <w:t xml:space="preserve"> osób, przy udziale których po</w:t>
            </w:r>
            <w:r w:rsidR="00FA27BD">
              <w:rPr>
                <w:rFonts w:asciiTheme="majorHAnsi" w:hAnsiTheme="majorHAnsi"/>
                <w:sz w:val="20"/>
              </w:rPr>
              <w:t>dmiot będzie realizować zadanie, a także rzetelność, terminowość i sposób rozliczenia realizowanych zadań publicznych.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826B3D" w:rsidRPr="00826B3D" w:rsidRDefault="00826B3D" w:rsidP="00826B3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826B3D" w:rsidRPr="00F46E81" w:rsidTr="00D03581">
        <w:trPr>
          <w:trHeight w:val="709"/>
        </w:trPr>
        <w:tc>
          <w:tcPr>
            <w:tcW w:w="232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3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826B3D" w:rsidRPr="00D03581" w:rsidRDefault="00826B3D" w:rsidP="00CD2678">
            <w:pPr>
              <w:rPr>
                <w:rFonts w:asciiTheme="majorHAnsi" w:hAnsiTheme="majorHAnsi"/>
                <w:sz w:val="20"/>
              </w:rPr>
            </w:pPr>
            <w:r w:rsidRPr="00D03581">
              <w:rPr>
                <w:rFonts w:asciiTheme="majorHAnsi" w:hAnsiTheme="majorHAnsi"/>
                <w:sz w:val="20"/>
              </w:rPr>
              <w:t>Efektywność przedstawionej kalkulacji kosztów re</w:t>
            </w:r>
            <w:r w:rsidR="00CD2678">
              <w:rPr>
                <w:rFonts w:asciiTheme="majorHAnsi" w:hAnsiTheme="majorHAnsi"/>
                <w:sz w:val="20"/>
              </w:rPr>
              <w:t>alizacji zadania oraz poprawność merytoryczna i rachunkowa</w:t>
            </w:r>
            <w:r w:rsidRPr="00D03581">
              <w:rPr>
                <w:rFonts w:asciiTheme="majorHAnsi" w:hAnsiTheme="majorHAnsi"/>
                <w:sz w:val="20"/>
              </w:rPr>
              <w:t xml:space="preserve"> sporządzonego </w:t>
            </w:r>
            <w:r w:rsidR="00CD2678">
              <w:rPr>
                <w:rFonts w:asciiTheme="majorHAnsi" w:hAnsiTheme="majorHAnsi"/>
                <w:sz w:val="20"/>
              </w:rPr>
              <w:t>budżetu, w tym kwalifikowalność</w:t>
            </w:r>
            <w:r w:rsidRPr="00D03581">
              <w:rPr>
                <w:rFonts w:asciiTheme="majorHAnsi" w:hAnsiTheme="majorHAnsi"/>
                <w:sz w:val="20"/>
              </w:rPr>
              <w:t xml:space="preserve"> kosztów oferty oraz ich powiązania z zakładanymi produktami i rezultatami </w:t>
            </w:r>
            <w:r w:rsidR="00CD2678">
              <w:rPr>
                <w:rFonts w:asciiTheme="majorHAnsi" w:hAnsiTheme="majorHAnsi"/>
                <w:sz w:val="20"/>
              </w:rPr>
              <w:t>zadania</w:t>
            </w:r>
            <w:r w:rsidRPr="00D03581">
              <w:rPr>
                <w:rFonts w:asciiTheme="majorHAnsi" w:hAnsiTheme="majorHAnsi"/>
                <w:sz w:val="20"/>
              </w:rPr>
              <w:t>, a także kompletny opis działań.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826B3D" w:rsidRPr="00826B3D" w:rsidRDefault="00826B3D" w:rsidP="00826B3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2</w:t>
            </w:r>
            <w:r w:rsidR="00CD2678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826B3D" w:rsidRPr="00F46E81" w:rsidTr="00D03581">
        <w:trPr>
          <w:trHeight w:val="543"/>
        </w:trPr>
        <w:tc>
          <w:tcPr>
            <w:tcW w:w="232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4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826B3D" w:rsidRPr="00D03581" w:rsidRDefault="00826B3D" w:rsidP="00826B3D">
            <w:pPr>
              <w:rPr>
                <w:rFonts w:asciiTheme="majorHAnsi" w:hAnsiTheme="majorHAnsi"/>
                <w:sz w:val="20"/>
              </w:rPr>
            </w:pPr>
            <w:r w:rsidRPr="00D03581">
              <w:rPr>
                <w:rFonts w:asciiTheme="majorHAnsi" w:hAnsiTheme="majorHAnsi"/>
                <w:sz w:val="20"/>
              </w:rPr>
              <w:t>Realność i mierzalność produktów i rezultatów.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826B3D" w:rsidRPr="00F46E81" w:rsidTr="00D03581">
        <w:trPr>
          <w:trHeight w:val="680"/>
        </w:trPr>
        <w:tc>
          <w:tcPr>
            <w:tcW w:w="232" w:type="pct"/>
            <w:shd w:val="clear" w:color="auto" w:fill="auto"/>
            <w:vAlign w:val="center"/>
          </w:tcPr>
          <w:p w:rsidR="00826B3D" w:rsidRPr="00F46E81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5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3" w:type="pct"/>
            <w:shd w:val="clear" w:color="auto" w:fill="auto"/>
            <w:vAlign w:val="center"/>
          </w:tcPr>
          <w:p w:rsidR="00826B3D" w:rsidRPr="00D03581" w:rsidRDefault="00826B3D" w:rsidP="00826B3D">
            <w:pPr>
              <w:rPr>
                <w:rFonts w:asciiTheme="majorHAnsi" w:hAnsiTheme="majorHAnsi"/>
                <w:sz w:val="20"/>
              </w:rPr>
            </w:pPr>
            <w:r w:rsidRPr="00D03581">
              <w:rPr>
                <w:rFonts w:asciiTheme="majorHAnsi" w:hAnsiTheme="majorHAnsi"/>
                <w:sz w:val="20"/>
              </w:rPr>
              <w:t>Wysokość planowanego przez podmiot wkładu rzeczowego, osobowego, w tym świadczeń wolontariuszy i pracy społecznej członków.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826B3D" w:rsidRPr="00F46E81" w:rsidTr="00D03581">
        <w:trPr>
          <w:trHeight w:val="680"/>
        </w:trPr>
        <w:tc>
          <w:tcPr>
            <w:tcW w:w="232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6</w:t>
            </w:r>
            <w:r w:rsidR="00CD2678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826B3D" w:rsidRPr="00D03581" w:rsidRDefault="00826B3D" w:rsidP="00826B3D">
            <w:pPr>
              <w:rPr>
                <w:rFonts w:asciiTheme="majorHAnsi" w:hAnsiTheme="majorHAnsi"/>
                <w:sz w:val="20"/>
              </w:rPr>
            </w:pPr>
            <w:r w:rsidRPr="00D03581">
              <w:rPr>
                <w:rFonts w:asciiTheme="majorHAnsi" w:hAnsiTheme="majorHAnsi"/>
                <w:sz w:val="20"/>
              </w:rPr>
              <w:t>Formy promocji zadania.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</w:t>
            </w:r>
            <w:r w:rsidR="00CD2678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826B3D" w:rsidRPr="00F46E81" w:rsidRDefault="00826B3D" w:rsidP="00826B3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CD2678" w:rsidRPr="00F46E81" w:rsidTr="00D03581">
        <w:trPr>
          <w:trHeight w:val="680"/>
        </w:trPr>
        <w:tc>
          <w:tcPr>
            <w:tcW w:w="232" w:type="pct"/>
            <w:shd w:val="clear" w:color="auto" w:fill="auto"/>
            <w:vAlign w:val="center"/>
          </w:tcPr>
          <w:p w:rsidR="00CD2678" w:rsidRDefault="00CD2678" w:rsidP="00826B3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443" w:type="pct"/>
            <w:shd w:val="clear" w:color="auto" w:fill="auto"/>
            <w:vAlign w:val="center"/>
          </w:tcPr>
          <w:p w:rsidR="00CD2678" w:rsidRPr="00D03581" w:rsidRDefault="00CD2678" w:rsidP="00826B3D">
            <w:pPr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Formy i sposób realizacji edukacji prawnej.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CD2678" w:rsidRDefault="00CD2678" w:rsidP="00826B3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CD2678" w:rsidRPr="00F46E81" w:rsidRDefault="00CD2678" w:rsidP="00826B3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513AF2" w:rsidRPr="00F46E81" w:rsidTr="00D03581">
        <w:trPr>
          <w:trHeight w:val="680"/>
        </w:trPr>
        <w:tc>
          <w:tcPr>
            <w:tcW w:w="3675" w:type="pct"/>
            <w:gridSpan w:val="2"/>
            <w:shd w:val="clear" w:color="auto" w:fill="auto"/>
            <w:noWrap/>
            <w:vAlign w:val="center"/>
            <w:hideMark/>
          </w:tcPr>
          <w:p w:rsidR="00513AF2" w:rsidRPr="00F46E81" w:rsidRDefault="00513AF2" w:rsidP="000903A2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  <w:t>Ocena łączna: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13AF2" w:rsidRPr="00F46E81" w:rsidRDefault="00513AF2" w:rsidP="000903A2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513AF2" w:rsidRPr="00F46E81" w:rsidRDefault="00513AF2" w:rsidP="000903A2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13AF2" w:rsidRPr="00F46E81" w:rsidTr="00CD2678">
        <w:trPr>
          <w:trHeight w:val="1995"/>
        </w:trPr>
        <w:tc>
          <w:tcPr>
            <w:tcW w:w="5000" w:type="pct"/>
            <w:gridSpan w:val="4"/>
            <w:shd w:val="clear" w:color="auto" w:fill="auto"/>
            <w:noWrap/>
          </w:tcPr>
          <w:p w:rsidR="00513AF2" w:rsidRPr="00F46E81" w:rsidRDefault="00D03581" w:rsidP="000903A2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Uwagi</w:t>
            </w:r>
            <w:r w:rsidR="00513AF2"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:</w:t>
            </w:r>
          </w:p>
        </w:tc>
      </w:tr>
    </w:tbl>
    <w:p w:rsidR="00826B3D" w:rsidRDefault="00826B3D">
      <w:pPr>
        <w:suppressAutoHyphens w:val="0"/>
        <w:rPr>
          <w:rFonts w:asciiTheme="majorHAnsi" w:hAnsiTheme="majorHAnsi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1"/>
        <w:gridCol w:w="4520"/>
      </w:tblGrid>
      <w:tr w:rsidR="00513AF2" w:rsidRPr="00F46E81" w:rsidTr="00D03581">
        <w:trPr>
          <w:trHeight w:val="567"/>
        </w:trPr>
        <w:tc>
          <w:tcPr>
            <w:tcW w:w="4541" w:type="dxa"/>
            <w:vAlign w:val="center"/>
          </w:tcPr>
          <w:p w:rsidR="00513AF2" w:rsidRPr="00E372F9" w:rsidRDefault="00513AF2" w:rsidP="000903A2">
            <w:pPr>
              <w:shd w:val="clear" w:color="auto" w:fill="FFFFFF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E372F9">
              <w:rPr>
                <w:rFonts w:asciiTheme="majorHAnsi" w:hAnsiTheme="majorHAnsi"/>
                <w:b/>
                <w:bCs/>
                <w:sz w:val="20"/>
                <w:szCs w:val="20"/>
              </w:rPr>
              <w:t>Proponowana kwota dofinansowania:</w:t>
            </w:r>
          </w:p>
        </w:tc>
        <w:tc>
          <w:tcPr>
            <w:tcW w:w="4520" w:type="dxa"/>
            <w:vAlign w:val="center"/>
          </w:tcPr>
          <w:p w:rsidR="00513AF2" w:rsidRPr="00F46E81" w:rsidRDefault="00513AF2" w:rsidP="000903A2">
            <w:pPr>
              <w:jc w:val="right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bCs/>
                <w:sz w:val="20"/>
                <w:szCs w:val="20"/>
              </w:rPr>
              <w:t>zł</w:t>
            </w:r>
          </w:p>
        </w:tc>
      </w:tr>
    </w:tbl>
    <w:p w:rsidR="00513AF2" w:rsidRPr="00F46E81" w:rsidRDefault="00513AF2" w:rsidP="00513AF2">
      <w:pPr>
        <w:shd w:val="clear" w:color="auto" w:fill="FFFFFF"/>
        <w:rPr>
          <w:rFonts w:asciiTheme="majorHAnsi" w:hAnsiTheme="majorHAnsi"/>
          <w:sz w:val="20"/>
          <w:szCs w:val="20"/>
        </w:rPr>
      </w:pPr>
      <w:r w:rsidRPr="00F46E81">
        <w:rPr>
          <w:rFonts w:asciiTheme="majorHAnsi" w:hAnsiTheme="majorHAnsi"/>
          <w:sz w:val="20"/>
          <w:szCs w:val="20"/>
        </w:rPr>
        <w:tab/>
      </w:r>
      <w:r w:rsidRPr="00F46E81">
        <w:rPr>
          <w:rFonts w:asciiTheme="majorHAnsi" w:hAnsiTheme="majorHAnsi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513AF2" w:rsidRPr="00F46E81" w:rsidTr="00D03581">
        <w:trPr>
          <w:trHeight w:val="644"/>
        </w:trPr>
        <w:tc>
          <w:tcPr>
            <w:tcW w:w="9062" w:type="dxa"/>
          </w:tcPr>
          <w:p w:rsidR="00513AF2" w:rsidRPr="00F46E81" w:rsidRDefault="00513AF2" w:rsidP="000903A2">
            <w:pPr>
              <w:rPr>
                <w:rFonts w:asciiTheme="majorHAnsi" w:hAnsiTheme="majorHAnsi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sz w:val="20"/>
                <w:szCs w:val="20"/>
              </w:rPr>
              <w:t xml:space="preserve">Imię i nazwisko </w:t>
            </w:r>
            <w:r>
              <w:rPr>
                <w:rFonts w:asciiTheme="majorHAnsi" w:hAnsiTheme="majorHAnsi"/>
                <w:sz w:val="20"/>
                <w:szCs w:val="20"/>
              </w:rPr>
              <w:t>członka Komisji:</w:t>
            </w:r>
          </w:p>
        </w:tc>
      </w:tr>
    </w:tbl>
    <w:p w:rsidR="00513AF2" w:rsidRPr="00F46E81" w:rsidRDefault="00513AF2" w:rsidP="00513AF2">
      <w:pPr>
        <w:shd w:val="clear" w:color="auto" w:fill="FFFFFF"/>
        <w:rPr>
          <w:rFonts w:asciiTheme="majorHAnsi" w:hAnsiTheme="majorHAnsi"/>
          <w:sz w:val="20"/>
          <w:szCs w:val="20"/>
        </w:rPr>
      </w:pPr>
      <w:r w:rsidRPr="00F46E81">
        <w:rPr>
          <w:rFonts w:asciiTheme="majorHAnsi" w:hAnsiTheme="majorHAnsi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1"/>
      </w:tblGrid>
      <w:tr w:rsidR="00513AF2" w:rsidRPr="00F46E81" w:rsidTr="00D03581">
        <w:trPr>
          <w:trHeight w:val="695"/>
        </w:trPr>
        <w:tc>
          <w:tcPr>
            <w:tcW w:w="4606" w:type="dxa"/>
          </w:tcPr>
          <w:p w:rsidR="00513AF2" w:rsidRPr="00F46E81" w:rsidRDefault="00513AF2" w:rsidP="000903A2">
            <w:pPr>
              <w:rPr>
                <w:rFonts w:asciiTheme="majorHAnsi" w:hAnsiTheme="majorHAnsi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sz w:val="20"/>
                <w:szCs w:val="20"/>
              </w:rPr>
              <w:t>Data oceny:</w:t>
            </w:r>
          </w:p>
        </w:tc>
        <w:tc>
          <w:tcPr>
            <w:tcW w:w="4606" w:type="dxa"/>
          </w:tcPr>
          <w:p w:rsidR="00513AF2" w:rsidRPr="00F46E81" w:rsidRDefault="00513AF2" w:rsidP="000903A2">
            <w:pPr>
              <w:rPr>
                <w:rFonts w:asciiTheme="majorHAnsi" w:hAnsiTheme="majorHAnsi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sz w:val="20"/>
                <w:szCs w:val="20"/>
              </w:rPr>
              <w:t xml:space="preserve">Podpis </w:t>
            </w:r>
            <w:r>
              <w:rPr>
                <w:rFonts w:asciiTheme="majorHAnsi" w:hAnsiTheme="majorHAnsi"/>
                <w:sz w:val="20"/>
                <w:szCs w:val="20"/>
              </w:rPr>
              <w:t>członka Komisji:</w:t>
            </w:r>
          </w:p>
        </w:tc>
      </w:tr>
    </w:tbl>
    <w:p w:rsidR="0091462C" w:rsidRDefault="0091462C" w:rsidP="00CD2678">
      <w:pPr>
        <w:tabs>
          <w:tab w:val="num" w:pos="709"/>
        </w:tabs>
        <w:jc w:val="both"/>
      </w:pPr>
    </w:p>
    <w:sectPr w:rsidR="0091462C" w:rsidSect="00CD2678">
      <w:footerReference w:type="default" r:id="rId8"/>
      <w:footnotePr>
        <w:pos w:val="beneathText"/>
      </w:footnotePr>
      <w:pgSz w:w="11905" w:h="16837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62C" w:rsidRDefault="0091462C" w:rsidP="0091462C">
      <w:r>
        <w:separator/>
      </w:r>
    </w:p>
  </w:endnote>
  <w:endnote w:type="continuationSeparator" w:id="0">
    <w:p w:rsidR="0091462C" w:rsidRDefault="0091462C" w:rsidP="0091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0061338"/>
      <w:docPartObj>
        <w:docPartGallery w:val="Page Numbers (Bottom of Page)"/>
        <w:docPartUnique/>
      </w:docPartObj>
    </w:sdtPr>
    <w:sdtEndPr/>
    <w:sdtContent>
      <w:p w:rsidR="0091462C" w:rsidRDefault="0091462C">
        <w:pPr>
          <w:pStyle w:val="Stopka"/>
          <w:jc w:val="center"/>
        </w:pPr>
      </w:p>
      <w:p w:rsidR="0091462C" w:rsidRDefault="002509C9">
        <w:pPr>
          <w:pStyle w:val="Stopka"/>
          <w:jc w:val="center"/>
        </w:pPr>
      </w:p>
    </w:sdtContent>
  </w:sdt>
  <w:p w:rsidR="0091462C" w:rsidRDefault="009146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62C" w:rsidRDefault="0091462C" w:rsidP="0091462C">
      <w:r>
        <w:separator/>
      </w:r>
    </w:p>
  </w:footnote>
  <w:footnote w:type="continuationSeparator" w:id="0">
    <w:p w:rsidR="0091462C" w:rsidRDefault="0091462C" w:rsidP="00914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454"/>
        </w:tabs>
        <w:ind w:left="454" w:hanging="341"/>
      </w:pPr>
      <w:rPr>
        <w:rFonts w:ascii="Times New Roman" w:hAnsi="Times New Roman" w:cs="Times New Roman"/>
        <w:b w:val="0"/>
        <w:i w:val="0"/>
        <w:spacing w:val="2"/>
        <w:kern w:val="1"/>
        <w:position w:val="2"/>
      </w:rPr>
    </w:lvl>
    <w:lvl w:ilvl="1">
      <w:start w:val="1"/>
      <w:numFmt w:val="lowerLetter"/>
      <w:lvlText w:val="%2)"/>
      <w:lvlJc w:val="right"/>
      <w:pPr>
        <w:tabs>
          <w:tab w:val="num" w:pos="851"/>
        </w:tabs>
        <w:ind w:left="851" w:hanging="284"/>
      </w:pPr>
      <w:rPr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963"/>
        </w:tabs>
        <w:ind w:left="963" w:hanging="398"/>
      </w:pPr>
      <w:rPr>
        <w:rFonts w:ascii="Times New Roman" w:hAnsi="Times New Roman" w:cs="Times New Roman"/>
        <w:b w:val="0"/>
        <w:i w:val="0"/>
        <w:spacing w:val="2"/>
        <w:kern w:val="1"/>
        <w:position w:val="2"/>
      </w:rPr>
    </w:lvl>
  </w:abstractNum>
  <w:abstractNum w:abstractNumId="3" w15:restartNumberingAfterBreak="0">
    <w:nsid w:val="00000004"/>
    <w:multiLevelType w:val="multilevel"/>
    <w:tmpl w:val="00000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8B24FB1"/>
    <w:multiLevelType w:val="hybridMultilevel"/>
    <w:tmpl w:val="737CB9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646D0A"/>
    <w:multiLevelType w:val="multilevel"/>
    <w:tmpl w:val="BC0494D6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41"/>
      </w:pPr>
      <w:rPr>
        <w:b w:val="0"/>
        <w:i w:val="0"/>
        <w:spacing w:val="2"/>
        <w:kern w:val="1"/>
        <w:position w:val="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68736C"/>
    <w:multiLevelType w:val="hybridMultilevel"/>
    <w:tmpl w:val="A0125A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C2E6E"/>
    <w:multiLevelType w:val="hybridMultilevel"/>
    <w:tmpl w:val="C448B8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3033D7"/>
    <w:multiLevelType w:val="multilevel"/>
    <w:tmpl w:val="6FA217A2"/>
    <w:lvl w:ilvl="0">
      <w:start w:val="4"/>
      <w:numFmt w:val="decimal"/>
      <w:lvlText w:val="%1."/>
      <w:lvlJc w:val="left"/>
      <w:pPr>
        <w:tabs>
          <w:tab w:val="num" w:pos="454"/>
        </w:tabs>
        <w:ind w:left="454" w:hanging="341"/>
      </w:pPr>
      <w:rPr>
        <w:rFonts w:hint="default"/>
        <w:b w:val="0"/>
        <w:i w:val="0"/>
        <w:spacing w:val="2"/>
        <w:kern w:val="1"/>
        <w:position w:val="2"/>
      </w:rPr>
    </w:lvl>
    <w:lvl w:ilvl="1">
      <w:start w:val="1"/>
      <w:numFmt w:val="lowerLetter"/>
      <w:lvlText w:val="%2)"/>
      <w:lvlJc w:val="right"/>
      <w:pPr>
        <w:tabs>
          <w:tab w:val="num" w:pos="851"/>
        </w:tabs>
        <w:ind w:left="851" w:hanging="284"/>
      </w:pPr>
      <w:rPr>
        <w:rFonts w:hint="default"/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75A1D1D"/>
    <w:multiLevelType w:val="hybridMultilevel"/>
    <w:tmpl w:val="4DB44A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7F7CE9"/>
    <w:multiLevelType w:val="hybridMultilevel"/>
    <w:tmpl w:val="CAF0E6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801D6E"/>
    <w:multiLevelType w:val="hybridMultilevel"/>
    <w:tmpl w:val="737CB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A598E"/>
    <w:multiLevelType w:val="hybridMultilevel"/>
    <w:tmpl w:val="B6E4E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E381F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341"/>
        </w:tabs>
        <w:ind w:left="341" w:hanging="341"/>
      </w:pPr>
      <w:rPr>
        <w:rFonts w:ascii="Times New Roman" w:hAnsi="Times New Roman" w:cs="Times New Roman"/>
        <w:b w:val="0"/>
        <w:i w:val="0"/>
        <w:spacing w:val="2"/>
        <w:kern w:val="1"/>
        <w:position w:val="2"/>
      </w:rPr>
    </w:lvl>
    <w:lvl w:ilvl="1">
      <w:start w:val="1"/>
      <w:numFmt w:val="lowerLetter"/>
      <w:lvlText w:val="%2)"/>
      <w:lvlJc w:val="right"/>
      <w:pPr>
        <w:tabs>
          <w:tab w:val="num" w:pos="738"/>
        </w:tabs>
        <w:ind w:left="738" w:hanging="284"/>
      </w:pPr>
      <w:rPr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14" w15:restartNumberingAfterBreak="0">
    <w:nsid w:val="273F51C3"/>
    <w:multiLevelType w:val="hybridMultilevel"/>
    <w:tmpl w:val="E9D66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C1E90"/>
    <w:multiLevelType w:val="hybridMultilevel"/>
    <w:tmpl w:val="40DC8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B39D6"/>
    <w:multiLevelType w:val="multilevel"/>
    <w:tmpl w:val="FA760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411D305A"/>
    <w:multiLevelType w:val="hybridMultilevel"/>
    <w:tmpl w:val="0100B3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D4125D"/>
    <w:multiLevelType w:val="hybridMultilevel"/>
    <w:tmpl w:val="54A47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85C01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454"/>
        </w:tabs>
        <w:ind w:left="454" w:hanging="341"/>
      </w:pPr>
      <w:rPr>
        <w:rFonts w:ascii="Times New Roman" w:hAnsi="Times New Roman" w:cs="Times New Roman"/>
        <w:b w:val="0"/>
        <w:i w:val="0"/>
        <w:spacing w:val="2"/>
        <w:kern w:val="1"/>
        <w:position w:val="2"/>
      </w:rPr>
    </w:lvl>
    <w:lvl w:ilvl="1">
      <w:start w:val="1"/>
      <w:numFmt w:val="lowerLetter"/>
      <w:lvlText w:val="%2)"/>
      <w:lvlJc w:val="right"/>
      <w:pPr>
        <w:tabs>
          <w:tab w:val="num" w:pos="851"/>
        </w:tabs>
        <w:ind w:left="851" w:hanging="284"/>
      </w:pPr>
      <w:rPr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F735D7"/>
    <w:multiLevelType w:val="hybridMultilevel"/>
    <w:tmpl w:val="F3A83832"/>
    <w:lvl w:ilvl="0" w:tplc="76FC04C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5C655D86"/>
    <w:multiLevelType w:val="hybridMultilevel"/>
    <w:tmpl w:val="87BE130A"/>
    <w:lvl w:ilvl="0" w:tplc="065EC46A">
      <w:start w:val="1"/>
      <w:numFmt w:val="upperRoman"/>
      <w:pStyle w:val="rozdzial"/>
      <w:lvlText w:val="%1."/>
      <w:lvlJc w:val="right"/>
      <w:pPr>
        <w:ind w:left="720" w:hanging="360"/>
      </w:pPr>
      <w:rPr>
        <w:rFonts w:hint="default"/>
      </w:rPr>
    </w:lvl>
    <w:lvl w:ilvl="1" w:tplc="4E78D9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90215"/>
    <w:multiLevelType w:val="multilevel"/>
    <w:tmpl w:val="0000000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23" w15:restartNumberingAfterBreak="0">
    <w:nsid w:val="70A24F8E"/>
    <w:multiLevelType w:val="hybridMultilevel"/>
    <w:tmpl w:val="A19A05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6C3D75"/>
    <w:multiLevelType w:val="multilevel"/>
    <w:tmpl w:val="D940141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41"/>
      </w:pPr>
      <w:rPr>
        <w:b w:val="0"/>
        <w:i w:val="0"/>
        <w:spacing w:val="2"/>
        <w:kern w:val="1"/>
        <w:position w:val="2"/>
      </w:rPr>
    </w:lvl>
    <w:lvl w:ilvl="1">
      <w:start w:val="1"/>
      <w:numFmt w:val="lowerLetter"/>
      <w:lvlText w:val="%2)"/>
      <w:lvlJc w:val="right"/>
      <w:pPr>
        <w:tabs>
          <w:tab w:val="num" w:pos="851"/>
        </w:tabs>
        <w:ind w:left="851" w:hanging="284"/>
      </w:pPr>
      <w:rPr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7A2C65"/>
    <w:multiLevelType w:val="hybridMultilevel"/>
    <w:tmpl w:val="F3A83832"/>
    <w:lvl w:ilvl="0" w:tplc="76FC04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3"/>
  </w:num>
  <w:num w:numId="6">
    <w:abstractNumId w:val="17"/>
  </w:num>
  <w:num w:numId="7">
    <w:abstractNumId w:val="12"/>
  </w:num>
  <w:num w:numId="8">
    <w:abstractNumId w:val="10"/>
  </w:num>
  <w:num w:numId="9">
    <w:abstractNumId w:val="18"/>
  </w:num>
  <w:num w:numId="10">
    <w:abstractNumId w:val="6"/>
  </w:num>
  <w:num w:numId="11">
    <w:abstractNumId w:val="7"/>
  </w:num>
  <w:num w:numId="12">
    <w:abstractNumId w:val="14"/>
  </w:num>
  <w:num w:numId="13">
    <w:abstractNumId w:val="13"/>
  </w:num>
  <w:num w:numId="14">
    <w:abstractNumId w:val="19"/>
  </w:num>
  <w:num w:numId="15">
    <w:abstractNumId w:val="24"/>
  </w:num>
  <w:num w:numId="16">
    <w:abstractNumId w:val="5"/>
  </w:num>
  <w:num w:numId="17">
    <w:abstractNumId w:val="25"/>
  </w:num>
  <w:num w:numId="18">
    <w:abstractNumId w:val="20"/>
  </w:num>
  <w:num w:numId="19">
    <w:abstractNumId w:val="15"/>
  </w:num>
  <w:num w:numId="20">
    <w:abstractNumId w:val="9"/>
  </w:num>
  <w:num w:numId="21">
    <w:abstractNumId w:val="22"/>
  </w:num>
  <w:num w:numId="22">
    <w:abstractNumId w:val="16"/>
  </w:num>
  <w:num w:numId="23">
    <w:abstractNumId w:val="21"/>
  </w:num>
  <w:num w:numId="24">
    <w:abstractNumId w:val="11"/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182"/>
    <w:rsid w:val="00011BC6"/>
    <w:rsid w:val="00040FC7"/>
    <w:rsid w:val="000766C0"/>
    <w:rsid w:val="000F7F56"/>
    <w:rsid w:val="00115CF4"/>
    <w:rsid w:val="00132D49"/>
    <w:rsid w:val="00180D5C"/>
    <w:rsid w:val="001C0A8E"/>
    <w:rsid w:val="001D096E"/>
    <w:rsid w:val="001F2325"/>
    <w:rsid w:val="00220F77"/>
    <w:rsid w:val="0023377C"/>
    <w:rsid w:val="002509C9"/>
    <w:rsid w:val="002C369C"/>
    <w:rsid w:val="002C3A84"/>
    <w:rsid w:val="002E176C"/>
    <w:rsid w:val="00300B18"/>
    <w:rsid w:val="003835AA"/>
    <w:rsid w:val="003C212B"/>
    <w:rsid w:val="004027F9"/>
    <w:rsid w:val="004D52EB"/>
    <w:rsid w:val="004E0BC9"/>
    <w:rsid w:val="004E779F"/>
    <w:rsid w:val="00513AF2"/>
    <w:rsid w:val="00556B88"/>
    <w:rsid w:val="005621C6"/>
    <w:rsid w:val="0056300F"/>
    <w:rsid w:val="005805C5"/>
    <w:rsid w:val="005A4932"/>
    <w:rsid w:val="005F498A"/>
    <w:rsid w:val="006B5164"/>
    <w:rsid w:val="006B6CF8"/>
    <w:rsid w:val="006C2615"/>
    <w:rsid w:val="006C6BB5"/>
    <w:rsid w:val="006D4171"/>
    <w:rsid w:val="006F1157"/>
    <w:rsid w:val="006F5238"/>
    <w:rsid w:val="00707B20"/>
    <w:rsid w:val="00710AB4"/>
    <w:rsid w:val="00736BBA"/>
    <w:rsid w:val="00745182"/>
    <w:rsid w:val="0076139A"/>
    <w:rsid w:val="0077582A"/>
    <w:rsid w:val="007911A4"/>
    <w:rsid w:val="007B2AE5"/>
    <w:rsid w:val="007B7DDB"/>
    <w:rsid w:val="00814666"/>
    <w:rsid w:val="00826B3D"/>
    <w:rsid w:val="00844AC3"/>
    <w:rsid w:val="00875711"/>
    <w:rsid w:val="00887023"/>
    <w:rsid w:val="008C2092"/>
    <w:rsid w:val="008F756C"/>
    <w:rsid w:val="0091462C"/>
    <w:rsid w:val="00941EA8"/>
    <w:rsid w:val="009578AB"/>
    <w:rsid w:val="0096246B"/>
    <w:rsid w:val="009D76D2"/>
    <w:rsid w:val="00A17C3A"/>
    <w:rsid w:val="00A25251"/>
    <w:rsid w:val="00A52836"/>
    <w:rsid w:val="00A61B4A"/>
    <w:rsid w:val="00A735E6"/>
    <w:rsid w:val="00AC0764"/>
    <w:rsid w:val="00AC7627"/>
    <w:rsid w:val="00AC7A7C"/>
    <w:rsid w:val="00AD6950"/>
    <w:rsid w:val="00AE128A"/>
    <w:rsid w:val="00B06BAD"/>
    <w:rsid w:val="00B53301"/>
    <w:rsid w:val="00B66FBB"/>
    <w:rsid w:val="00BA4F49"/>
    <w:rsid w:val="00BF6158"/>
    <w:rsid w:val="00C37CF9"/>
    <w:rsid w:val="00C52809"/>
    <w:rsid w:val="00C8045E"/>
    <w:rsid w:val="00CD2678"/>
    <w:rsid w:val="00D03581"/>
    <w:rsid w:val="00D1602B"/>
    <w:rsid w:val="00D21632"/>
    <w:rsid w:val="00D42AF2"/>
    <w:rsid w:val="00D557D1"/>
    <w:rsid w:val="00D877A3"/>
    <w:rsid w:val="00D90CE4"/>
    <w:rsid w:val="00DB4083"/>
    <w:rsid w:val="00DC411A"/>
    <w:rsid w:val="00E03568"/>
    <w:rsid w:val="00E16618"/>
    <w:rsid w:val="00E25BB1"/>
    <w:rsid w:val="00E54463"/>
    <w:rsid w:val="00E63D17"/>
    <w:rsid w:val="00E66D09"/>
    <w:rsid w:val="00E71DEA"/>
    <w:rsid w:val="00E923AF"/>
    <w:rsid w:val="00EA59D2"/>
    <w:rsid w:val="00EA7779"/>
    <w:rsid w:val="00ED7F45"/>
    <w:rsid w:val="00EE0E19"/>
    <w:rsid w:val="00F74839"/>
    <w:rsid w:val="00FA27BD"/>
    <w:rsid w:val="00FB5447"/>
    <w:rsid w:val="00FE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7D58E-4C57-44F8-AE77-394719D97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96" w:after="96"/>
      <w:ind w:left="127" w:firstLine="0"/>
      <w:jc w:val="center"/>
      <w:outlineLvl w:val="0"/>
    </w:pPr>
    <w:rPr>
      <w:b/>
      <w:sz w:val="23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 w:cs="Times New Roman"/>
      <w:b w:val="0"/>
      <w:i w:val="0"/>
      <w:spacing w:val="2"/>
      <w:kern w:val="1"/>
      <w:position w:val="2"/>
    </w:rPr>
  </w:style>
  <w:style w:type="character" w:customStyle="1" w:styleId="WW8Num2z1">
    <w:name w:val="WW8Num2z1"/>
    <w:rPr>
      <w:b w:val="0"/>
      <w:i w:val="0"/>
      <w:spacing w:val="2"/>
      <w:kern w:val="1"/>
      <w:position w:val="2"/>
    </w:rPr>
  </w:style>
  <w:style w:type="character" w:customStyle="1" w:styleId="WW8Num3z0">
    <w:name w:val="WW8Num3z0"/>
    <w:rPr>
      <w:rFonts w:ascii="Times New Roman" w:hAnsi="Times New Roman" w:cs="Times New Roman"/>
      <w:b w:val="0"/>
      <w:i w:val="0"/>
      <w:spacing w:val="2"/>
      <w:kern w:val="1"/>
      <w:position w:val="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1z0">
    <w:name w:val="WW8Num1z0"/>
    <w:rPr>
      <w:b w:val="0"/>
    </w:rPr>
  </w:style>
  <w:style w:type="character" w:customStyle="1" w:styleId="WW8Num1z1">
    <w:name w:val="WW8Num1z1"/>
    <w:rPr>
      <w:rFonts w:ascii="Symbol" w:hAnsi="Symbol"/>
      <w:b w:val="0"/>
    </w:rPr>
  </w:style>
  <w:style w:type="character" w:customStyle="1" w:styleId="WW8Num3z1">
    <w:name w:val="WW8Num3z1"/>
    <w:rPr>
      <w:b w:val="0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hAnsi="Times New Roman" w:cs="Times New Roman"/>
      <w:b w:val="0"/>
      <w:i w:val="0"/>
      <w:spacing w:val="2"/>
      <w:kern w:val="1"/>
      <w:position w:val="2"/>
    </w:rPr>
  </w:style>
  <w:style w:type="character" w:customStyle="1" w:styleId="WW8Num4z1">
    <w:name w:val="WW8Num4z1"/>
    <w:rPr>
      <w:b w:val="0"/>
      <w:i w:val="0"/>
      <w:spacing w:val="2"/>
      <w:kern w:val="1"/>
      <w:position w:val="2"/>
    </w:rPr>
  </w:style>
  <w:style w:type="character" w:customStyle="1" w:styleId="WW8Num5z0">
    <w:name w:val="WW8Num5z0"/>
    <w:rPr>
      <w:rFonts w:ascii="Times New Roman" w:hAnsi="Times New Roman" w:cs="Times New Roman"/>
      <w:b w:val="0"/>
      <w:i w:val="0"/>
      <w:spacing w:val="2"/>
      <w:kern w:val="1"/>
      <w:position w:val="2"/>
    </w:rPr>
  </w:style>
  <w:style w:type="character" w:customStyle="1" w:styleId="WW8Num6z0">
    <w:name w:val="WW8Num6z0"/>
    <w:rPr>
      <w:rFonts w:ascii="Times New Roman" w:hAnsi="Times New Roman" w:cs="Times New Roman"/>
      <w:b w:val="0"/>
      <w:i w:val="0"/>
      <w:spacing w:val="2"/>
      <w:kern w:val="1"/>
      <w:position w:val="2"/>
    </w:rPr>
  </w:style>
  <w:style w:type="character" w:customStyle="1" w:styleId="WW8Num7z0">
    <w:name w:val="WW8Num7z0"/>
    <w:rPr>
      <w:b/>
    </w:rPr>
  </w:style>
  <w:style w:type="character" w:customStyle="1" w:styleId="WW8Num7z4">
    <w:name w:val="WW8Num7z4"/>
    <w:rPr>
      <w:b w:val="0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podstawowy21">
    <w:name w:val="Tekst podstawowy 21"/>
    <w:basedOn w:val="Normalny"/>
    <w:pPr>
      <w:jc w:val="center"/>
    </w:p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Plandokumentu">
    <w:name w:val="Plan dokumentu"/>
    <w:basedOn w:val="Normalny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51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5182"/>
    <w:rPr>
      <w:rFonts w:ascii="Segoe UI" w:hAnsi="Segoe UI" w:cs="Segoe UI"/>
      <w:sz w:val="18"/>
      <w:szCs w:val="18"/>
      <w:lang w:eastAsia="ar-SA"/>
    </w:rPr>
  </w:style>
  <w:style w:type="paragraph" w:customStyle="1" w:styleId="Default">
    <w:name w:val="Default"/>
    <w:rsid w:val="008F75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6300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1462C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91462C"/>
    <w:rPr>
      <w:sz w:val="24"/>
      <w:szCs w:val="24"/>
      <w:lang w:eastAsia="ar-SA"/>
    </w:rPr>
  </w:style>
  <w:style w:type="paragraph" w:customStyle="1" w:styleId="rozdzial">
    <w:name w:val="rozdzial_"/>
    <w:basedOn w:val="Normalny"/>
    <w:qFormat/>
    <w:rsid w:val="00513AF2"/>
    <w:pPr>
      <w:keepNext/>
      <w:numPr>
        <w:numId w:val="23"/>
      </w:numPr>
      <w:suppressAutoHyphens w:val="0"/>
      <w:spacing w:before="480" w:after="120"/>
      <w:outlineLvl w:val="0"/>
    </w:pPr>
    <w:rPr>
      <w:rFonts w:ascii="Cambria" w:hAnsi="Cambria"/>
      <w:b/>
      <w:bCs/>
      <w:color w:val="A6A6A6"/>
      <w:kern w:val="32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513AF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163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1632"/>
    <w:rPr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E166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7F6E0-F39E-460D-B648-312CA16CC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1254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5/9/06</vt:lpstr>
    </vt:vector>
  </TitlesOfParts>
  <Company/>
  <LinksUpToDate>false</LinksUpToDate>
  <CharactersWithSpaces>8762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5/9/06</dc:title>
  <dc:subject/>
  <dc:creator>X23</dc:creator>
  <cp:keywords/>
  <cp:lastModifiedBy>Aneta Półtorak</cp:lastModifiedBy>
  <cp:revision>3</cp:revision>
  <cp:lastPrinted>2020-11-13T14:06:00Z</cp:lastPrinted>
  <dcterms:created xsi:type="dcterms:W3CDTF">2020-11-16T10:42:00Z</dcterms:created>
  <dcterms:modified xsi:type="dcterms:W3CDTF">2020-11-16T10:43:00Z</dcterms:modified>
</cp:coreProperties>
</file>