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BA4" w:rsidRPr="00020E2A" w:rsidRDefault="00873BA4" w:rsidP="00873BA4">
      <w:pPr>
        <w:spacing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 art. 30a </w:t>
      </w:r>
      <w:r w:rsidRPr="00020E2A">
        <w:rPr>
          <w:rFonts w:ascii="Times New Roman" w:hAnsi="Times New Roman" w:cs="Times New Roman"/>
          <w:sz w:val="24"/>
          <w:szCs w:val="24"/>
        </w:rPr>
        <w:t>ustawy z dnia 5 czerwca 1998 r. o samorządzie powiatowym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E2A">
        <w:rPr>
          <w:rFonts w:ascii="Times New Roman" w:hAnsi="Times New Roman" w:cs="Times New Roman"/>
          <w:sz w:val="24"/>
          <w:szCs w:val="24"/>
        </w:rPr>
        <w:t>(tekst jedn. Dz. U. z 20</w:t>
      </w:r>
      <w:r>
        <w:rPr>
          <w:rFonts w:ascii="Times New Roman" w:hAnsi="Times New Roman" w:cs="Times New Roman"/>
          <w:sz w:val="24"/>
          <w:szCs w:val="24"/>
        </w:rPr>
        <w:t>22 poz. 528</w:t>
      </w:r>
      <w:r w:rsidRPr="00020E2A">
        <w:rPr>
          <w:rFonts w:ascii="Times New Roman" w:hAnsi="Times New Roman" w:cs="Times New Roman"/>
          <w:sz w:val="24"/>
          <w:szCs w:val="24"/>
        </w:rPr>
        <w:t xml:space="preserve">) zarząd powiatu co roku do dnia 31 maja przedstawia Radzie Powiatu raport o stanie powiatu. </w:t>
      </w:r>
      <w:r w:rsidRPr="00020E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Raport obejmuje podsumowanie działalności zarządu powiatu w roku poprzednim, w szczególności realizację polityk, programów i strategii, uchwał rady powiatu i budżetu obywatelskiego. </w:t>
      </w:r>
      <w:r w:rsidRPr="00020E2A">
        <w:rPr>
          <w:rFonts w:ascii="Times New Roman" w:hAnsi="Times New Roman" w:cs="Times New Roman"/>
        </w:rPr>
        <w:t>Rada Powiatu rozpatruje raport podczas sesji, na której podejmowana jest uchwała Rady Powiatu w sprawie udzielenia lub nieudzielenia Zarządowi absolutorium. Raport jest rozpatrywany w pierwszej kolejności. Nad przedstawionym raportem o stanie powiatu przeprowadza się debatę.</w:t>
      </w: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</w:pPr>
      <w:r w:rsidRPr="00020E2A">
        <w:t> </w:t>
      </w: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Debata nad Raportem o s</w:t>
      </w:r>
      <w:r w:rsidRPr="00020E2A">
        <w:rPr>
          <w:rStyle w:val="Pogrubienie"/>
          <w:sz w:val="28"/>
          <w:szCs w:val="28"/>
        </w:rPr>
        <w:t>tanie Powiatu Jarosławskiego</w:t>
      </w: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center"/>
        <w:rPr>
          <w:rStyle w:val="Pogrubienie"/>
          <w:sz w:val="28"/>
          <w:szCs w:val="28"/>
        </w:rPr>
      </w:pPr>
      <w:r w:rsidRPr="00020E2A">
        <w:rPr>
          <w:rStyle w:val="Pogrubienie"/>
          <w:sz w:val="28"/>
          <w:szCs w:val="28"/>
        </w:rPr>
        <w:t>będzie miała miejsce na sesji Rady Powiatu Jarosławskiego</w:t>
      </w:r>
    </w:p>
    <w:p w:rsidR="00873BA4" w:rsidRPr="006969BB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center"/>
        <w:rPr>
          <w:color w:val="FF0000"/>
          <w:sz w:val="28"/>
          <w:szCs w:val="28"/>
          <w:u w:val="single"/>
        </w:rPr>
      </w:pPr>
      <w:r>
        <w:rPr>
          <w:rStyle w:val="Pogrubienie"/>
          <w:sz w:val="28"/>
          <w:szCs w:val="28"/>
          <w:u w:val="single"/>
        </w:rPr>
        <w:t>w dni</w:t>
      </w:r>
      <w:bookmarkStart w:id="0" w:name="_GoBack"/>
      <w:r w:rsidRPr="00625760">
        <w:rPr>
          <w:rStyle w:val="Pogrubienie"/>
          <w:sz w:val="28"/>
          <w:szCs w:val="28"/>
          <w:u w:val="single"/>
        </w:rPr>
        <w:t xml:space="preserve">u </w:t>
      </w:r>
      <w:r w:rsidR="00C14509" w:rsidRPr="00625760">
        <w:rPr>
          <w:rStyle w:val="Pogrubienie"/>
          <w:sz w:val="28"/>
          <w:szCs w:val="28"/>
          <w:u w:val="single"/>
        </w:rPr>
        <w:t>28 czerwca 2022</w:t>
      </w:r>
      <w:r w:rsidRPr="00625760">
        <w:rPr>
          <w:rStyle w:val="Pogrubienie"/>
          <w:sz w:val="28"/>
          <w:szCs w:val="28"/>
          <w:u w:val="single"/>
        </w:rPr>
        <w:t xml:space="preserve"> r. o godz. 10.00</w:t>
      </w:r>
      <w:bookmarkEnd w:id="0"/>
    </w:p>
    <w:p w:rsidR="00873BA4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</w:pPr>
      <w:r w:rsidRPr="00020E2A">
        <w:t> </w:t>
      </w:r>
    </w:p>
    <w:p w:rsidR="00873BA4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  <w:rPr>
          <w:rStyle w:val="Pogrubienie"/>
        </w:rPr>
      </w:pPr>
      <w:r>
        <w:t>W debacie nad R</w:t>
      </w:r>
      <w:r w:rsidRPr="00020E2A">
        <w:t xml:space="preserve">aportem o stanie powiatu mieszkańcy powiatu mogą zabierać głos. </w:t>
      </w:r>
      <w:r w:rsidRPr="00020E2A">
        <w:br/>
      </w: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</w:pPr>
      <w:r w:rsidRPr="00020E2A">
        <w:rPr>
          <w:rStyle w:val="Pogrubienie"/>
        </w:rPr>
        <w:t>Głos mieszkańców w debacie nad raportem</w:t>
      </w: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  <w:rPr>
          <w:b/>
          <w:u w:val="single"/>
        </w:rPr>
      </w:pPr>
      <w:r w:rsidRPr="00020E2A">
        <w:t xml:space="preserve">Mieszkaniec, który chciałby zabrać głos w debacie nad raportem o stanie powiatu składa do Przewodniczącego Rady </w:t>
      </w:r>
      <w:r w:rsidRPr="00020E2A">
        <w:rPr>
          <w:b/>
          <w:u w:val="single"/>
        </w:rPr>
        <w:t xml:space="preserve">pisemne zgłoszenie, poparte podpisami co najmniej </w:t>
      </w:r>
      <w:r>
        <w:rPr>
          <w:b/>
          <w:u w:val="single"/>
        </w:rPr>
        <w:t>300</w:t>
      </w:r>
      <w:r w:rsidRPr="00020E2A">
        <w:rPr>
          <w:b/>
          <w:u w:val="single"/>
        </w:rPr>
        <w:t xml:space="preserve"> mieszkańców powiatu.</w:t>
      </w: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</w:pPr>
      <w:r w:rsidRPr="00020E2A">
        <w:t> </w:t>
      </w:r>
    </w:p>
    <w:p w:rsidR="00873BA4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  <w:rPr>
          <w:rStyle w:val="Pogrubienie"/>
          <w:i/>
          <w:iCs/>
        </w:rPr>
      </w:pPr>
      <w:r w:rsidRPr="00020E2A">
        <w:rPr>
          <w:rStyle w:val="Pogrubienie"/>
          <w:i/>
          <w:iCs/>
        </w:rPr>
        <w:t>Wzór zgłoszenia d</w:t>
      </w:r>
      <w:r>
        <w:rPr>
          <w:rStyle w:val="Pogrubienie"/>
          <w:i/>
          <w:iCs/>
        </w:rPr>
        <w:t>o zabrania głosu w debacie nad R</w:t>
      </w:r>
      <w:r w:rsidRPr="00020E2A">
        <w:rPr>
          <w:rStyle w:val="Pogrubienie"/>
          <w:i/>
          <w:iCs/>
        </w:rPr>
        <w:t>aportem o stanie Powiatu Jarosławskiego</w:t>
      </w: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</w:pP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</w:pPr>
      <w:r w:rsidRPr="00020E2A">
        <w:t xml:space="preserve">Zgłoszenie składa się najpóźniej w dniu poprzedzającym dzień, na który zwołana została sesja, podczas której ma być przedstawiany raport o stanie powiatu w godzinach pracy Starostwa Powiatowego w Jarosławiu </w:t>
      </w:r>
      <w:r>
        <w:rPr>
          <w:b/>
          <w:u w:val="single"/>
        </w:rPr>
        <w:t>pok. Nr 1</w:t>
      </w:r>
      <w:r w:rsidRPr="00020E2A">
        <w:t xml:space="preserve">. </w:t>
      </w: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</w:pPr>
      <w:r w:rsidRPr="00020E2A">
        <w:t>Liczba mieszkańców mogących zabrać głos w debacie wynosi 15.</w:t>
      </w:r>
    </w:p>
    <w:p w:rsidR="00873BA4" w:rsidRPr="00020E2A" w:rsidRDefault="00873BA4" w:rsidP="00873BA4">
      <w:pPr>
        <w:pStyle w:val="NormalnyWeb"/>
        <w:shd w:val="clear" w:color="auto" w:fill="FFFFFF"/>
        <w:spacing w:before="195" w:beforeAutospacing="0" w:after="195" w:afterAutospacing="0"/>
        <w:jc w:val="both"/>
      </w:pPr>
      <w:r w:rsidRPr="00020E2A">
        <w:t xml:space="preserve">Mieszkańcy dopuszczani są do głosu według kolejności otrzymania przez Przewodniczącego Rady zgłoszenia. </w:t>
      </w:r>
    </w:p>
    <w:p w:rsidR="00873BA4" w:rsidRPr="00020E2A" w:rsidRDefault="00873BA4" w:rsidP="00873BA4"/>
    <w:p w:rsidR="00F522D7" w:rsidRDefault="00F522D7"/>
    <w:sectPr w:rsidR="00F52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A4"/>
    <w:rsid w:val="00625760"/>
    <w:rsid w:val="00873BA4"/>
    <w:rsid w:val="00C14509"/>
    <w:rsid w:val="00F5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DDD1DB-B8FD-4C40-9DA3-75DDA3753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3B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73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73B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Trubas</dc:creator>
  <cp:keywords/>
  <dc:description/>
  <cp:lastModifiedBy>Elżbieta Trubas</cp:lastModifiedBy>
  <cp:revision>3</cp:revision>
  <dcterms:created xsi:type="dcterms:W3CDTF">2022-05-04T13:09:00Z</dcterms:created>
  <dcterms:modified xsi:type="dcterms:W3CDTF">2022-06-08T07:59:00Z</dcterms:modified>
</cp:coreProperties>
</file>